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B9A20" w14:textId="1CF5FEAD" w:rsidR="009E53A4" w:rsidRDefault="009E53A4">
      <w:pPr>
        <w:pStyle w:val="pc"/>
        <w:rPr>
          <w:rStyle w:val="s1"/>
          <w:color w:val="auto"/>
          <w:sz w:val="28"/>
          <w:szCs w:val="28"/>
        </w:rPr>
      </w:pPr>
    </w:p>
    <w:p w14:paraId="2437FBE8" w14:textId="46BE1F9E" w:rsidR="0031751C" w:rsidRDefault="0031751C">
      <w:pPr>
        <w:pStyle w:val="pc"/>
        <w:rPr>
          <w:rStyle w:val="s1"/>
          <w:color w:val="auto"/>
          <w:sz w:val="28"/>
          <w:szCs w:val="28"/>
        </w:rPr>
      </w:pPr>
    </w:p>
    <w:p w14:paraId="06CFB99B" w14:textId="6A10348A" w:rsidR="0031751C" w:rsidRDefault="0031751C">
      <w:pPr>
        <w:pStyle w:val="pc"/>
        <w:rPr>
          <w:rStyle w:val="s1"/>
          <w:color w:val="auto"/>
          <w:sz w:val="28"/>
          <w:szCs w:val="28"/>
        </w:rPr>
      </w:pPr>
    </w:p>
    <w:p w14:paraId="0ABC8C0B" w14:textId="61ECABF8" w:rsidR="0031751C" w:rsidRDefault="0031751C">
      <w:pPr>
        <w:pStyle w:val="pc"/>
        <w:rPr>
          <w:rStyle w:val="s1"/>
          <w:color w:val="auto"/>
          <w:sz w:val="28"/>
          <w:szCs w:val="28"/>
        </w:rPr>
      </w:pPr>
    </w:p>
    <w:p w14:paraId="01CC7241" w14:textId="32F257C3" w:rsidR="00A71D90" w:rsidRDefault="00A71D90" w:rsidP="00103A98">
      <w:pPr>
        <w:pStyle w:val="pc"/>
        <w:jc w:val="left"/>
        <w:rPr>
          <w:rStyle w:val="s1"/>
          <w:color w:val="auto"/>
          <w:sz w:val="28"/>
          <w:szCs w:val="28"/>
        </w:rPr>
      </w:pPr>
    </w:p>
    <w:p w14:paraId="161DA6DD" w14:textId="0A9729A8" w:rsidR="00103A98" w:rsidRDefault="00103A98" w:rsidP="00103A98">
      <w:pPr>
        <w:pStyle w:val="pc"/>
        <w:jc w:val="left"/>
        <w:rPr>
          <w:rStyle w:val="s1"/>
          <w:color w:val="auto"/>
          <w:sz w:val="28"/>
          <w:szCs w:val="28"/>
        </w:rPr>
      </w:pPr>
    </w:p>
    <w:p w14:paraId="6425BC70" w14:textId="16BB0D8D" w:rsidR="00103A98" w:rsidRDefault="00103A98" w:rsidP="00103A98">
      <w:pPr>
        <w:pStyle w:val="pc"/>
        <w:jc w:val="left"/>
        <w:rPr>
          <w:rStyle w:val="s1"/>
          <w:color w:val="auto"/>
          <w:sz w:val="28"/>
          <w:szCs w:val="28"/>
        </w:rPr>
      </w:pPr>
    </w:p>
    <w:p w14:paraId="21038D2D" w14:textId="204BBE9B" w:rsidR="00103A98" w:rsidRDefault="00103A98" w:rsidP="00103A98">
      <w:pPr>
        <w:pStyle w:val="pc"/>
        <w:jc w:val="left"/>
        <w:rPr>
          <w:rStyle w:val="s1"/>
          <w:color w:val="auto"/>
          <w:sz w:val="28"/>
          <w:szCs w:val="28"/>
        </w:rPr>
      </w:pPr>
    </w:p>
    <w:p w14:paraId="14DC102F" w14:textId="77777777" w:rsidR="00103A98" w:rsidRDefault="00103A98" w:rsidP="00103A98">
      <w:pPr>
        <w:pStyle w:val="pc"/>
        <w:jc w:val="left"/>
        <w:rPr>
          <w:rStyle w:val="s1"/>
          <w:color w:val="auto"/>
          <w:sz w:val="28"/>
          <w:szCs w:val="28"/>
        </w:rPr>
      </w:pPr>
    </w:p>
    <w:p w14:paraId="2DA45EEE" w14:textId="20B973F4" w:rsidR="00A71D90" w:rsidRDefault="00A71D90">
      <w:pPr>
        <w:pStyle w:val="pc"/>
        <w:rPr>
          <w:rStyle w:val="s1"/>
          <w:color w:val="auto"/>
          <w:sz w:val="28"/>
          <w:szCs w:val="28"/>
        </w:rPr>
      </w:pPr>
    </w:p>
    <w:p w14:paraId="05A21409" w14:textId="77777777" w:rsidR="00A71D90" w:rsidRPr="00706C4D" w:rsidRDefault="00A71D90">
      <w:pPr>
        <w:pStyle w:val="pc"/>
        <w:rPr>
          <w:rStyle w:val="s1"/>
          <w:color w:val="auto"/>
          <w:sz w:val="28"/>
          <w:szCs w:val="28"/>
        </w:rPr>
      </w:pPr>
    </w:p>
    <w:p w14:paraId="776E2AAD" w14:textId="17CEF097" w:rsidR="00595C7D" w:rsidRPr="009D05AA" w:rsidRDefault="007124F5">
      <w:pPr>
        <w:pStyle w:val="pc"/>
        <w:rPr>
          <w:color w:val="auto"/>
          <w:sz w:val="28"/>
          <w:szCs w:val="28"/>
        </w:rPr>
      </w:pPr>
      <w:r w:rsidRPr="009D05AA">
        <w:rPr>
          <w:rStyle w:val="s1"/>
          <w:color w:val="auto"/>
          <w:sz w:val="28"/>
          <w:szCs w:val="28"/>
        </w:rPr>
        <w:t xml:space="preserve">О внесении изменений и дополнений в постановление Правительства </w:t>
      </w:r>
      <w:r w:rsidRPr="009D05AA">
        <w:rPr>
          <w:rStyle w:val="s1"/>
          <w:color w:val="auto"/>
          <w:sz w:val="28"/>
          <w:szCs w:val="28"/>
        </w:rPr>
        <w:br/>
        <w:t xml:space="preserve">Республики Казахстан </w:t>
      </w:r>
      <w:r w:rsidR="00EA127F" w:rsidRPr="009D05AA">
        <w:rPr>
          <w:rStyle w:val="s1"/>
          <w:color w:val="auto"/>
          <w:sz w:val="28"/>
          <w:szCs w:val="28"/>
        </w:rPr>
        <w:t>от 30 декабря 2025 года № 1176 «Об утверждении Единой программы поддержки малого бизнеса «</w:t>
      </w:r>
      <w:proofErr w:type="spellStart"/>
      <w:r w:rsidR="00EA127F" w:rsidRPr="009D05AA">
        <w:rPr>
          <w:rStyle w:val="s1"/>
          <w:color w:val="auto"/>
          <w:sz w:val="28"/>
          <w:szCs w:val="28"/>
        </w:rPr>
        <w:t>Іскер</w:t>
      </w:r>
      <w:proofErr w:type="spellEnd"/>
      <w:r w:rsidR="00EA127F" w:rsidRPr="009D05AA">
        <w:rPr>
          <w:rStyle w:val="s1"/>
          <w:color w:val="auto"/>
          <w:sz w:val="28"/>
          <w:szCs w:val="28"/>
        </w:rPr>
        <w:t xml:space="preserve"> </w:t>
      </w:r>
      <w:proofErr w:type="spellStart"/>
      <w:r w:rsidR="00EA127F" w:rsidRPr="009D05AA">
        <w:rPr>
          <w:rStyle w:val="s1"/>
          <w:color w:val="auto"/>
          <w:sz w:val="28"/>
          <w:szCs w:val="28"/>
        </w:rPr>
        <w:t>аймақ</w:t>
      </w:r>
      <w:proofErr w:type="spellEnd"/>
      <w:r w:rsidR="00EA127F" w:rsidRPr="009D05AA">
        <w:rPr>
          <w:rStyle w:val="s1"/>
          <w:color w:val="auto"/>
          <w:sz w:val="28"/>
          <w:szCs w:val="28"/>
        </w:rPr>
        <w:t>»</w:t>
      </w:r>
    </w:p>
    <w:p w14:paraId="58682E84" w14:textId="77777777" w:rsidR="00595C7D" w:rsidRPr="009D05AA" w:rsidRDefault="00595C7D">
      <w:pPr>
        <w:pStyle w:val="pc"/>
        <w:ind w:firstLine="709"/>
        <w:rPr>
          <w:rStyle w:val="s0"/>
          <w:color w:val="auto"/>
          <w:sz w:val="28"/>
          <w:szCs w:val="28"/>
        </w:rPr>
      </w:pPr>
    </w:p>
    <w:p w14:paraId="2FCD5C70" w14:textId="77777777" w:rsidR="00595C7D" w:rsidRPr="009D05AA" w:rsidRDefault="00595C7D">
      <w:pPr>
        <w:pStyle w:val="pc"/>
        <w:ind w:firstLine="709"/>
        <w:rPr>
          <w:color w:val="auto"/>
          <w:sz w:val="28"/>
          <w:szCs w:val="28"/>
        </w:rPr>
      </w:pPr>
    </w:p>
    <w:p w14:paraId="74601066" w14:textId="77777777" w:rsidR="00595C7D" w:rsidRPr="009D05AA" w:rsidRDefault="007124F5">
      <w:pPr>
        <w:pStyle w:val="pj"/>
        <w:ind w:firstLine="709"/>
        <w:rPr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Правительство Республики Казахстан </w:t>
      </w:r>
      <w:r w:rsidRPr="009D05AA">
        <w:rPr>
          <w:rStyle w:val="s0"/>
          <w:b/>
          <w:bCs/>
          <w:color w:val="auto"/>
          <w:sz w:val="28"/>
          <w:szCs w:val="28"/>
        </w:rPr>
        <w:t>ПОСТАНОВЛЯЕТ</w:t>
      </w:r>
      <w:r w:rsidRPr="009D05AA">
        <w:rPr>
          <w:rStyle w:val="s0"/>
          <w:b/>
          <w:color w:val="auto"/>
          <w:sz w:val="28"/>
          <w:szCs w:val="28"/>
        </w:rPr>
        <w:t>:</w:t>
      </w:r>
    </w:p>
    <w:p w14:paraId="2461FF7C" w14:textId="0223B711" w:rsidR="00595C7D" w:rsidRPr="009D05AA" w:rsidRDefault="007124F5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1. Внести в постановление Правительства Республики Казахстан </w:t>
      </w:r>
      <w:r w:rsidRPr="009D05AA">
        <w:rPr>
          <w:rStyle w:val="s0"/>
          <w:color w:val="auto"/>
          <w:sz w:val="28"/>
          <w:szCs w:val="28"/>
        </w:rPr>
        <w:br/>
      </w:r>
      <w:r w:rsidR="00C47756" w:rsidRPr="009D05AA">
        <w:rPr>
          <w:rStyle w:val="s0"/>
          <w:color w:val="auto"/>
          <w:sz w:val="28"/>
          <w:szCs w:val="28"/>
        </w:rPr>
        <w:t>от 30 декабря 2025 года № 1176 «Об утверждении Единой программы поддержки малого бизнеса «</w:t>
      </w:r>
      <w:proofErr w:type="spellStart"/>
      <w:r w:rsidR="00C47756" w:rsidRPr="009D05AA">
        <w:rPr>
          <w:rStyle w:val="s0"/>
          <w:color w:val="auto"/>
          <w:sz w:val="28"/>
          <w:szCs w:val="28"/>
        </w:rPr>
        <w:t>Іскер</w:t>
      </w:r>
      <w:proofErr w:type="spellEnd"/>
      <w:r w:rsidR="00C47756" w:rsidRPr="009D05AA">
        <w:rPr>
          <w:rStyle w:val="s0"/>
          <w:color w:val="auto"/>
          <w:sz w:val="28"/>
          <w:szCs w:val="28"/>
        </w:rPr>
        <w:t xml:space="preserve"> </w:t>
      </w:r>
      <w:proofErr w:type="spellStart"/>
      <w:r w:rsidR="00C47756" w:rsidRPr="009D05AA">
        <w:rPr>
          <w:rStyle w:val="s0"/>
          <w:color w:val="auto"/>
          <w:sz w:val="28"/>
          <w:szCs w:val="28"/>
        </w:rPr>
        <w:t>аймақ</w:t>
      </w:r>
      <w:proofErr w:type="spellEnd"/>
      <w:r w:rsidR="00C47756" w:rsidRPr="009D05AA">
        <w:rPr>
          <w:rStyle w:val="s0"/>
          <w:color w:val="auto"/>
          <w:sz w:val="28"/>
          <w:szCs w:val="28"/>
        </w:rPr>
        <w:t xml:space="preserve">» </w:t>
      </w:r>
      <w:r w:rsidRPr="009D05AA">
        <w:rPr>
          <w:rStyle w:val="s0"/>
          <w:color w:val="auto"/>
          <w:sz w:val="28"/>
          <w:szCs w:val="28"/>
        </w:rPr>
        <w:t>следующие изменения и дополнения:</w:t>
      </w:r>
    </w:p>
    <w:p w14:paraId="5E92F736" w14:textId="7EBD4BC6" w:rsidR="00595C7D" w:rsidRPr="009D05AA" w:rsidRDefault="007124F5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в Правилах субсидирования</w:t>
      </w:r>
      <w:r w:rsidR="00C47756" w:rsidRPr="009D05AA">
        <w:rPr>
          <w:rFonts w:eastAsia="Calibri"/>
          <w:sz w:val="28"/>
          <w:szCs w:val="28"/>
          <w:lang w:eastAsia="en-US"/>
        </w:rPr>
        <w:t xml:space="preserve"> части ставки вознаграждения</w:t>
      </w:r>
      <w:r w:rsidRPr="009D05AA">
        <w:rPr>
          <w:rFonts w:eastAsia="Calibri"/>
          <w:sz w:val="28"/>
          <w:szCs w:val="28"/>
          <w:lang w:eastAsia="en-US"/>
        </w:rPr>
        <w:t>, утвержденных указанным постановлением:</w:t>
      </w:r>
    </w:p>
    <w:p w14:paraId="4722B12D" w14:textId="4CC86FC3" w:rsidR="00595C7D" w:rsidRPr="009D05AA" w:rsidRDefault="007124F5">
      <w:pPr>
        <w:tabs>
          <w:tab w:val="left" w:pos="3225"/>
        </w:tabs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пункте </w:t>
      </w:r>
      <w:r w:rsidR="00C47756" w:rsidRPr="009D05AA">
        <w:rPr>
          <w:rFonts w:eastAsia="SimSun"/>
          <w:sz w:val="28"/>
          <w:szCs w:val="28"/>
          <w:lang w:eastAsia="en-US"/>
        </w:rPr>
        <w:t>3</w:t>
      </w:r>
      <w:r w:rsidRPr="009D05AA">
        <w:rPr>
          <w:rFonts w:eastAsia="SimSun"/>
          <w:sz w:val="28"/>
          <w:szCs w:val="28"/>
          <w:lang w:eastAsia="en-US"/>
        </w:rPr>
        <w:t>:</w:t>
      </w:r>
    </w:p>
    <w:p w14:paraId="22FDDF96" w14:textId="62B8E8FF" w:rsidR="00B31B64" w:rsidRPr="009D05AA" w:rsidRDefault="00B31B64" w:rsidP="00B31B64">
      <w:pPr>
        <w:tabs>
          <w:tab w:val="left" w:pos="3225"/>
        </w:tabs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дополнить подпунктом 3-1) следующего содержания:</w:t>
      </w:r>
    </w:p>
    <w:p w14:paraId="3C1B9030" w14:textId="11ED3802" w:rsidR="00B31B64" w:rsidRPr="009D05AA" w:rsidRDefault="00B31B64">
      <w:pPr>
        <w:tabs>
          <w:tab w:val="left" w:pos="3225"/>
        </w:tabs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«3-1) инвестиционные активы – активы предпринимателя, в которые вкладываются средства с целью получения прибыли или увеличения капитала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будущем (строительные материалы, оборудование, спецтехника и запасные части);»;</w:t>
      </w:r>
    </w:p>
    <w:p w14:paraId="21A9FD37" w14:textId="3F7FF289" w:rsidR="00595C7D" w:rsidRPr="009D05AA" w:rsidRDefault="007124F5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дополнить подпунктом </w:t>
      </w:r>
      <w:r w:rsidR="00B31B64" w:rsidRPr="009D05AA">
        <w:rPr>
          <w:rStyle w:val="s0"/>
          <w:color w:val="auto"/>
          <w:sz w:val="28"/>
          <w:szCs w:val="28"/>
        </w:rPr>
        <w:t>11</w:t>
      </w:r>
      <w:r w:rsidRPr="009D05AA">
        <w:rPr>
          <w:rStyle w:val="s0"/>
          <w:color w:val="auto"/>
          <w:sz w:val="28"/>
          <w:szCs w:val="28"/>
        </w:rPr>
        <w:t>-1) следующего содержания:</w:t>
      </w:r>
    </w:p>
    <w:p w14:paraId="2A884AF0" w14:textId="2D9C80F6" w:rsidR="000C0F71" w:rsidRPr="009D05AA" w:rsidRDefault="000C0F71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«11-1) договор субсидирования – трехстороннее письменное соглашение, заключаемое между финансовым агентством, финансовым институтом и предпринимателем, по условиям которого финансовое агентство частично субсидирует ставку вознаграждения по финансовому инструменту предпринимателя, выданному финансовым институтом, по форме, утверждаемой уполномоченным органом финансового агентства;»;</w:t>
      </w:r>
    </w:p>
    <w:p w14:paraId="3FEB7EBA" w14:textId="7C158953" w:rsidR="00595C7D" w:rsidRPr="009D05AA" w:rsidRDefault="00735CC4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абзацы первый и второй </w:t>
      </w:r>
      <w:r w:rsidR="007124F5" w:rsidRPr="009D05AA">
        <w:rPr>
          <w:rFonts w:eastAsia="SimSun"/>
          <w:sz w:val="28"/>
          <w:szCs w:val="28"/>
          <w:lang w:eastAsia="en-US"/>
        </w:rPr>
        <w:t>пункт</w:t>
      </w:r>
      <w:r w:rsidRPr="009D05AA">
        <w:rPr>
          <w:rFonts w:eastAsia="SimSun"/>
          <w:sz w:val="28"/>
          <w:szCs w:val="28"/>
          <w:lang w:eastAsia="en-US"/>
        </w:rPr>
        <w:t>а</w:t>
      </w:r>
      <w:r w:rsidR="007124F5" w:rsidRPr="009D05AA">
        <w:rPr>
          <w:rFonts w:eastAsia="SimSun"/>
          <w:sz w:val="28"/>
          <w:szCs w:val="28"/>
          <w:lang w:eastAsia="en-US"/>
        </w:rPr>
        <w:t xml:space="preserve"> </w:t>
      </w:r>
      <w:r w:rsidR="00B31B64" w:rsidRPr="009D05AA">
        <w:rPr>
          <w:rFonts w:eastAsia="SimSun"/>
          <w:sz w:val="28"/>
          <w:szCs w:val="28"/>
          <w:lang w:eastAsia="en-US"/>
        </w:rPr>
        <w:t>8</w:t>
      </w:r>
      <w:r w:rsidR="00A71D90" w:rsidRPr="009D05AA">
        <w:rPr>
          <w:rFonts w:eastAsia="SimSun"/>
          <w:sz w:val="28"/>
          <w:szCs w:val="28"/>
          <w:lang w:eastAsia="en-US"/>
        </w:rPr>
        <w:t xml:space="preserve"> </w:t>
      </w:r>
      <w:r w:rsidR="007124F5" w:rsidRPr="009D05AA">
        <w:rPr>
          <w:rFonts w:eastAsia="SimSun"/>
          <w:sz w:val="28"/>
          <w:szCs w:val="28"/>
          <w:lang w:eastAsia="en-US"/>
        </w:rPr>
        <w:t>изложить в следующей редакции:</w:t>
      </w:r>
    </w:p>
    <w:p w14:paraId="1BB9238C" w14:textId="43718594" w:rsidR="00A71D90" w:rsidRPr="009D05AA" w:rsidRDefault="007124F5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«</w:t>
      </w:r>
      <w:r w:rsidR="00A71D90" w:rsidRPr="009D05AA">
        <w:rPr>
          <w:rStyle w:val="s0"/>
          <w:color w:val="auto"/>
          <w:sz w:val="28"/>
          <w:szCs w:val="28"/>
        </w:rPr>
        <w:t>8. Участниками субсидирования являются предприниматели, реализующие и (или) планирующие реализовать собственные проекты по перечню приоритетных видов экономической деятельности согласно приложению к на</w:t>
      </w:r>
      <w:r w:rsidR="009654FA" w:rsidRPr="009D05AA">
        <w:rPr>
          <w:rStyle w:val="s0"/>
          <w:color w:val="auto"/>
          <w:sz w:val="28"/>
          <w:szCs w:val="28"/>
        </w:rPr>
        <w:t>стоящим Правилам, а также в видах</w:t>
      </w:r>
      <w:r w:rsidR="00A71D90" w:rsidRPr="009D05AA">
        <w:rPr>
          <w:rStyle w:val="s0"/>
          <w:color w:val="auto"/>
          <w:sz w:val="28"/>
          <w:szCs w:val="28"/>
        </w:rPr>
        <w:t xml:space="preserve"> экономической деятельности, определенных местными исполнительными органами по методике присвоения рейтингов отраслям экономике, утвержденной внутренними нормативными документами Национальной палаты предпринимателей </w:t>
      </w:r>
      <w:r w:rsidR="00A71D90" w:rsidRPr="009D05AA">
        <w:rPr>
          <w:rStyle w:val="s0"/>
          <w:color w:val="auto"/>
          <w:sz w:val="28"/>
          <w:szCs w:val="28"/>
        </w:rPr>
        <w:lastRenderedPageBreak/>
        <w:t>Республики Казахстан «Атамекен» и по согласованию с уполномоченным органом, при условии соблюдения требований, указанных в пунктах 7, 55, 56 настоящих Правил, с учетом места реализации проекта и места регистрации предпринимателя.</w:t>
      </w:r>
    </w:p>
    <w:p w14:paraId="2895833C" w14:textId="7F0DEA21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Перечень секторов экономики, определенных местными исполнительными органами и согласованных с уполномоченным органом, предоставляется финансовому агентству уполномоченным органом в порядке официального документооборота. </w:t>
      </w:r>
      <w:r w:rsidR="009654FA" w:rsidRPr="009D05AA">
        <w:rPr>
          <w:rStyle w:val="s0"/>
          <w:color w:val="auto"/>
          <w:sz w:val="28"/>
          <w:szCs w:val="28"/>
        </w:rPr>
        <w:t>При этом перечень приоритетных видов отраслей экономики в регионах и районах Республики Казахстан формируется в количестве не более 6 (шесть) кодов общего классификатора видов экономической деятельности на уровне секции, раздела и группы.</w:t>
      </w:r>
      <w:r w:rsidR="00735CC4" w:rsidRPr="009D05AA">
        <w:rPr>
          <w:rStyle w:val="s0"/>
          <w:color w:val="auto"/>
          <w:sz w:val="28"/>
          <w:szCs w:val="28"/>
        </w:rPr>
        <w:t>»;</w:t>
      </w:r>
    </w:p>
    <w:p w14:paraId="187ECD0D" w14:textId="650A1335" w:rsidR="00735CC4" w:rsidRPr="009D05AA" w:rsidRDefault="00735CC4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Fonts w:eastAsia="SimSun"/>
          <w:sz w:val="28"/>
          <w:szCs w:val="28"/>
          <w:lang w:eastAsia="en-US"/>
        </w:rPr>
        <w:t>пункт 9 изложить в следующей редакции:</w:t>
      </w:r>
    </w:p>
    <w:p w14:paraId="74EC2DA9" w14:textId="77BB745B" w:rsidR="00A71D90" w:rsidRPr="009D05AA" w:rsidRDefault="00735CC4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«</w:t>
      </w:r>
      <w:r w:rsidR="00A71D90" w:rsidRPr="009D05AA">
        <w:rPr>
          <w:rStyle w:val="s0"/>
          <w:color w:val="auto"/>
          <w:sz w:val="28"/>
          <w:szCs w:val="28"/>
        </w:rPr>
        <w:t>9. Субсидирование осуществляется по новым финансовым инструментам, выдаваемым финансовым институтом для реализации новых эффективных проектов, направленных на инвестиции и пополнение оборотных средств.</w:t>
      </w:r>
    </w:p>
    <w:p w14:paraId="23A099F1" w14:textId="5C82FC3F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Под инвестициями понимаются приобретение и (или) строительство, </w:t>
      </w:r>
      <w:r w:rsidR="009D05AA" w:rsidRPr="009D05AA">
        <w:rPr>
          <w:rStyle w:val="s0"/>
          <w:color w:val="auto"/>
          <w:sz w:val="28"/>
          <w:szCs w:val="28"/>
        </w:rPr>
        <w:br/>
      </w:r>
      <w:r w:rsidRPr="009D05AA">
        <w:rPr>
          <w:rStyle w:val="s0"/>
          <w:color w:val="auto"/>
          <w:sz w:val="28"/>
          <w:szCs w:val="28"/>
        </w:rPr>
        <w:t xml:space="preserve">и (или) модернизация, и (или) реконструкция, и (или) капитальный ремонт основных средств, приобретение биологических и (или) нематериальных/материальных активов (расходы по налогу на добавленную стоимость, включенные в стоимость основных средств/биологических/ материальных/нематериальных активов согласно счетам к оплате, связанные </w:t>
      </w:r>
      <w:r w:rsidR="009D05AA" w:rsidRPr="009D05AA">
        <w:rPr>
          <w:rStyle w:val="s0"/>
          <w:color w:val="auto"/>
          <w:sz w:val="28"/>
          <w:szCs w:val="28"/>
        </w:rPr>
        <w:br/>
      </w:r>
      <w:r w:rsidRPr="009D05AA">
        <w:rPr>
          <w:rStyle w:val="s0"/>
          <w:color w:val="auto"/>
          <w:sz w:val="28"/>
          <w:szCs w:val="28"/>
        </w:rPr>
        <w:t xml:space="preserve">с указанными целями, также относятся к инвестициям. </w:t>
      </w:r>
    </w:p>
    <w:p w14:paraId="78ED507F" w14:textId="0C08280C" w:rsidR="009654FA" w:rsidRPr="009D05AA" w:rsidRDefault="009654FA" w:rsidP="009654FA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Инвестиционные активы приобретаются у казахстанских товаропроизводителей, включенных в Реестр казахстанских товаропроизводителей в соответствии с Правилами ведения реестра казахстанских товаропроизводителей, утвержд</w:t>
      </w:r>
      <w:r w:rsidR="00517A56" w:rsidRPr="009D05AA">
        <w:rPr>
          <w:rStyle w:val="s0"/>
          <w:color w:val="auto"/>
          <w:sz w:val="28"/>
          <w:szCs w:val="28"/>
        </w:rPr>
        <w:t>е</w:t>
      </w:r>
      <w:r w:rsidRPr="009D05AA">
        <w:rPr>
          <w:rStyle w:val="s0"/>
          <w:color w:val="auto"/>
          <w:sz w:val="28"/>
          <w:szCs w:val="28"/>
        </w:rPr>
        <w:t>нными приказом Министра промышленности и строительства Республики Казахстан от 27 августа 2025 года № 327</w:t>
      </w:r>
      <w:r w:rsidR="000C0F71" w:rsidRPr="009D05AA">
        <w:rPr>
          <w:rStyle w:val="s0"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36717)</w:t>
      </w:r>
      <w:r w:rsidRPr="009D05AA">
        <w:rPr>
          <w:rStyle w:val="s0"/>
          <w:color w:val="auto"/>
          <w:sz w:val="28"/>
          <w:szCs w:val="28"/>
        </w:rPr>
        <w:t xml:space="preserve">. </w:t>
      </w:r>
    </w:p>
    <w:p w14:paraId="6F18C6F7" w14:textId="43361CC3" w:rsidR="00A71D90" w:rsidRPr="009D05AA" w:rsidRDefault="009654FA" w:rsidP="009654FA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Приобретение инвестиционных активов импортного производства, допускается в случае отсутствия аналогов у казахстанских товаропроизводителей, включенных в Реестр казахстанских товаропроизводителей.</w:t>
      </w:r>
    </w:p>
    <w:p w14:paraId="2495F3E2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Под пополнением оборотных средств понимается использование финансового инструмента предпринимателем, связанное с обеспечением операционной (текущей) деятельности предпринимателя на возобновляемой/невозобновляемой основе и исключающее оплату налоговых обязательств, пенсионных и социальных отчислений, таможенных платежей/сборов/пошлин.</w:t>
      </w:r>
    </w:p>
    <w:p w14:paraId="12213C6F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Под новыми эффективными проектами понимаются проекты предпринимателей, соответствующие следующим требованиям:</w:t>
      </w:r>
    </w:p>
    <w:p w14:paraId="20182B9E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на инвестиционные цели:</w:t>
      </w:r>
    </w:p>
    <w:p w14:paraId="5A4E1634" w14:textId="1929173B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lastRenderedPageBreak/>
        <w:t xml:space="preserve">создание новых рабочих мест на каждые 100 (сто) миллионов тенге кредита, но не менее одного рабочего места по каждому проекту, по итогам </w:t>
      </w:r>
      <w:r w:rsidR="000C0F71" w:rsidRPr="009D05AA">
        <w:rPr>
          <w:rStyle w:val="s0"/>
          <w:color w:val="auto"/>
          <w:sz w:val="28"/>
          <w:szCs w:val="28"/>
        </w:rPr>
        <w:br/>
      </w:r>
      <w:r w:rsidRPr="009D05AA">
        <w:rPr>
          <w:rStyle w:val="s0"/>
          <w:color w:val="auto"/>
          <w:sz w:val="28"/>
          <w:szCs w:val="28"/>
        </w:rPr>
        <w:t>2 (два) финансовых лет, следующих за годом получения поддержки;</w:t>
      </w:r>
    </w:p>
    <w:p w14:paraId="00B69F83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обязательное увеличение дохода не ниже уровня накопленной инфляции по итогам одного финансового года и на ежегодной основе до окончания срока субсидирования;</w:t>
      </w:r>
    </w:p>
    <w:p w14:paraId="7912172A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на пополнение оборотных средств:</w:t>
      </w:r>
    </w:p>
    <w:p w14:paraId="460F9767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обязательное увеличение дохода и фонда оплаты труда не ниже уровня накопленной инфляции по итогам одного финансового года и на ежегодной основе до окончания срока субсидирования.</w:t>
      </w:r>
    </w:p>
    <w:p w14:paraId="74BE8E7E" w14:textId="77777777" w:rsidR="000C0F71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 xml:space="preserve">Для расчета показателей эффективности используются данные Комитета государственных доходов Министерства финансов Республики Казахстан/налоговой декларации и (или) выписка из лицевого счета о состоянии расчетов с бюджетом. </w:t>
      </w:r>
    </w:p>
    <w:p w14:paraId="4E98FA28" w14:textId="7978423A" w:rsidR="000C0F71" w:rsidRPr="009D05AA" w:rsidRDefault="000C0F71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Допускается отклонение фактического уровня увеличения дохода и фонда оплаты труда от уровня накопленной инфляции в меньшую сторону не более чем на 1 (один) процентный пункт за соответствующий отчетный период.</w:t>
      </w:r>
    </w:p>
    <w:p w14:paraId="5F301412" w14:textId="117EF566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субсидирования.</w:t>
      </w:r>
    </w:p>
    <w:p w14:paraId="527EE595" w14:textId="77777777" w:rsidR="00A71D90" w:rsidRPr="009D05AA" w:rsidRDefault="00A71D90" w:rsidP="00A71D90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При этом вышеуказанные показатели подтверждаются предпринимателем, который непосредственно получал/получает поддержку в виде субсидирования.</w:t>
      </w:r>
    </w:p>
    <w:p w14:paraId="3A1C29A3" w14:textId="6124C9A8" w:rsidR="00B31B64" w:rsidRPr="009D05AA" w:rsidRDefault="00A71D90" w:rsidP="00B31B64">
      <w:pPr>
        <w:pStyle w:val="pj"/>
        <w:ind w:firstLine="709"/>
        <w:rPr>
          <w:rStyle w:val="s0"/>
          <w:color w:val="auto"/>
          <w:sz w:val="28"/>
          <w:szCs w:val="28"/>
        </w:rPr>
      </w:pPr>
      <w:r w:rsidRPr="009D05AA">
        <w:rPr>
          <w:rStyle w:val="s0"/>
          <w:color w:val="auto"/>
          <w:sz w:val="28"/>
          <w:szCs w:val="28"/>
        </w:rPr>
        <w:t>В случае неисполнения показателей эффективности допускается предоставление дополнительного срока не более чем на 1 (один) финансовый год при подтверждении реализации проекта и целевого назначения финансового инструмента.</w:t>
      </w:r>
      <w:r w:rsidR="00634B33" w:rsidRPr="009D05AA">
        <w:rPr>
          <w:rStyle w:val="s0"/>
          <w:color w:val="auto"/>
          <w:sz w:val="28"/>
          <w:szCs w:val="28"/>
        </w:rPr>
        <w:t>»;</w:t>
      </w:r>
    </w:p>
    <w:p w14:paraId="277F197D" w14:textId="4335BD0A" w:rsidR="00595C7D" w:rsidRPr="009D05AA" w:rsidRDefault="007124F5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пункт 12 изложить в следующей редакции:</w:t>
      </w:r>
    </w:p>
    <w:p w14:paraId="7D71A31A" w14:textId="2813F526" w:rsidR="00634B33" w:rsidRPr="009D05AA" w:rsidRDefault="007124F5" w:rsidP="00634B3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</w:t>
      </w:r>
      <w:r w:rsidR="00634B33" w:rsidRPr="009D05AA">
        <w:rPr>
          <w:rFonts w:eastAsia="SimSun"/>
          <w:sz w:val="28"/>
          <w:szCs w:val="28"/>
          <w:lang w:eastAsia="en-US"/>
        </w:rPr>
        <w:t xml:space="preserve">12. Субсидирование осуществляется по финансовому инструменту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634B33" w:rsidRPr="009D05AA">
        <w:rPr>
          <w:rFonts w:eastAsia="SimSun"/>
          <w:sz w:val="28"/>
          <w:szCs w:val="28"/>
          <w:lang w:eastAsia="en-US"/>
        </w:rPr>
        <w:t>с номинальной ставкой</w:t>
      </w:r>
      <w:r w:rsidR="00ED52C4" w:rsidRPr="009D05AA">
        <w:rPr>
          <w:rFonts w:eastAsia="SimSun"/>
          <w:sz w:val="28"/>
          <w:szCs w:val="28"/>
          <w:lang w:eastAsia="en-US"/>
        </w:rPr>
        <w:t xml:space="preserve"> вознаграждения, не превышающей базовую ставку, установленную </w:t>
      </w:r>
      <w:r w:rsidR="00634B33" w:rsidRPr="009D05AA">
        <w:rPr>
          <w:rFonts w:eastAsia="SimSun"/>
          <w:sz w:val="28"/>
          <w:szCs w:val="28"/>
          <w:lang w:eastAsia="en-US"/>
        </w:rPr>
        <w:t>Национальным Банком Республики Казахстан (далее – НБ РК) и увеличенной на 4 (четыре) процентных пункта.</w:t>
      </w:r>
    </w:p>
    <w:p w14:paraId="7238C516" w14:textId="62D6238D" w:rsidR="00634B33" w:rsidRPr="009D05AA" w:rsidRDefault="00634B33" w:rsidP="00634B3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Размер субсидирования составляет 40 % от номинальной ставки, разница от номинальной ставки оплачивается предпринимателем, при этом ставка для предпринимателя не менее 12,6 %. В случае уменьшения базовой ставки, установленной НБ РК, ниже 17 % ставка, оплачиваемая предпринимателем, устанавливается в размере 12,6 %, а разница субсидируется финансовым агентством.</w:t>
      </w:r>
    </w:p>
    <w:p w14:paraId="4C1EB582" w14:textId="20B07ABD" w:rsidR="009C572C" w:rsidRPr="009D05AA" w:rsidRDefault="009C572C" w:rsidP="00634B3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Субсидирование по проектам предпринимателей, включенных в реестр субъектов социального предпринимательства, размещенный на интернет-ресурсе уполномоченного органа в сфере предпринимательства, осуществляется по финансовым инструментам с номинальной ставкой вознаграждения,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не превышающей базовую ставку, установленную НБ РК и увеличенной на </w:t>
      </w:r>
      <w:r w:rsidR="00466643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4 (четыре) процентных пункта из которых 11,6 % оплачивается </w:t>
      </w:r>
      <w:r w:rsidRPr="009D05AA">
        <w:rPr>
          <w:rFonts w:eastAsia="SimSun"/>
          <w:sz w:val="28"/>
          <w:szCs w:val="28"/>
          <w:lang w:eastAsia="en-US"/>
        </w:rPr>
        <w:lastRenderedPageBreak/>
        <w:t>предпринимателем, а разница субсидируется финансовым агентством.</w:t>
      </w:r>
    </w:p>
    <w:p w14:paraId="367C3D77" w14:textId="16E33F1A" w:rsidR="00634B33" w:rsidRPr="009D05AA" w:rsidRDefault="00634B33" w:rsidP="00634B3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При расчете номинальной ставки учитывается базовая ставка, установленная НБ РК и действующая на момент решения финансового института по проекту предпринимателя.»;</w:t>
      </w:r>
    </w:p>
    <w:p w14:paraId="26D2FFDC" w14:textId="39C40F52" w:rsidR="00A71D90" w:rsidRPr="009D05AA" w:rsidRDefault="00A71D90" w:rsidP="00A71D90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пункт 15 изложить в следующей редакции:</w:t>
      </w:r>
    </w:p>
    <w:p w14:paraId="53DF22F4" w14:textId="2D616686" w:rsidR="00417422" w:rsidRPr="009D05AA" w:rsidRDefault="00417422" w:rsidP="00417422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«15. Срок реализации инвестиционных проектов, по которым осуществляется субсидирование, не может превышать 12 (двенадцать) месяцев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с даты начала субсидирования. Допускается предоставление дополнительного срока не более чем на 6 (шесть) месяцев после истечения срока, установленного настоящими Правилами, в случаях:</w:t>
      </w:r>
    </w:p>
    <w:p w14:paraId="47DAE02E" w14:textId="7D3EBFFA" w:rsidR="00417422" w:rsidRPr="009D05AA" w:rsidRDefault="00417422" w:rsidP="00417422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обстоятельств форс-мажора, таких как природные катастрофы, войны, эпидемии, влияющие на выполнение проекта;</w:t>
      </w:r>
    </w:p>
    <w:p w14:paraId="030F09A3" w14:textId="05D6AA1F" w:rsidR="00417422" w:rsidRPr="009D05AA" w:rsidRDefault="00417422" w:rsidP="00417422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значительных изменений в законодательстве, которые не могли быть предсказаны на момент начала реализации проекта и которые требуют дополнительного времени для адаптации;</w:t>
      </w:r>
    </w:p>
    <w:p w14:paraId="26F87E8C" w14:textId="0CA6EF8F" w:rsidR="00A71D90" w:rsidRPr="009D05AA" w:rsidRDefault="00417422" w:rsidP="00417422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3) непредвиденных обстоятельств, связанных с техническими, экономическими или производственными сложностями, которые возникли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процессе реализации проекта, при условии, что они не были результатом небрежности или халатности со стороны предпринимателя, получающего субсидии.»;</w:t>
      </w:r>
    </w:p>
    <w:p w14:paraId="1D341019" w14:textId="59417596" w:rsidR="00ED2BF1" w:rsidRPr="009D05AA" w:rsidRDefault="00ED2BF1" w:rsidP="00417422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главе </w:t>
      </w:r>
      <w:r w:rsidR="00EF0037" w:rsidRPr="009D05AA">
        <w:rPr>
          <w:rFonts w:eastAsia="SimSun"/>
          <w:sz w:val="28"/>
          <w:szCs w:val="28"/>
          <w:lang w:val="kk-KZ" w:eastAsia="en-US"/>
        </w:rPr>
        <w:t>2</w:t>
      </w:r>
      <w:r w:rsidRPr="009D05AA">
        <w:rPr>
          <w:rFonts w:eastAsia="SimSun"/>
          <w:sz w:val="28"/>
          <w:szCs w:val="28"/>
          <w:lang w:eastAsia="en-US"/>
        </w:rPr>
        <w:t>:</w:t>
      </w:r>
    </w:p>
    <w:p w14:paraId="7E4DA1D2" w14:textId="782FACF7" w:rsidR="00A71D90" w:rsidRPr="009D05AA" w:rsidRDefault="00F547F2" w:rsidP="00634B3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</w:t>
      </w:r>
      <w:r w:rsidR="00417422" w:rsidRPr="009D05AA">
        <w:rPr>
          <w:rFonts w:eastAsia="SimSun"/>
          <w:sz w:val="28"/>
          <w:szCs w:val="28"/>
          <w:lang w:eastAsia="en-US"/>
        </w:rPr>
        <w:t xml:space="preserve">араграф 2 </w:t>
      </w:r>
      <w:r w:rsidR="00ED2BF1" w:rsidRPr="009D05AA">
        <w:rPr>
          <w:rFonts w:eastAsia="SimSun"/>
          <w:sz w:val="28"/>
          <w:szCs w:val="28"/>
          <w:lang w:eastAsia="en-US"/>
        </w:rPr>
        <w:t>«Определение лимита на финансовый институт» исключить;</w:t>
      </w:r>
    </w:p>
    <w:p w14:paraId="67FB5670" w14:textId="7B41025C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параграф 3 «Порядок предоставления субсидирования» изложить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следующей редакции:</w:t>
      </w:r>
    </w:p>
    <w:p w14:paraId="7A83843A" w14:textId="7CA57C54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«2</w:t>
      </w:r>
      <w:r w:rsidR="001F1C2D" w:rsidRPr="009D05AA">
        <w:rPr>
          <w:rFonts w:eastAsia="SimSun"/>
          <w:sz w:val="28"/>
          <w:szCs w:val="28"/>
          <w:lang w:eastAsia="en-US"/>
        </w:rPr>
        <w:t>1</w:t>
      </w:r>
      <w:r w:rsidRPr="009D05AA">
        <w:rPr>
          <w:rFonts w:eastAsia="SimSun"/>
          <w:sz w:val="28"/>
          <w:szCs w:val="28"/>
          <w:lang w:eastAsia="en-US"/>
        </w:rPr>
        <w:t>. Предприниматель обращается в финансовый институт с заявкой на предоставление финансового инструмента.</w:t>
      </w:r>
    </w:p>
    <w:p w14:paraId="227498E9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Финансовый институт проводит комплексную оценку/экспертизу финансово-экономической эффективности проекта.</w:t>
      </w:r>
    </w:p>
    <w:p w14:paraId="6E1AF596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Финансовый институт по действующему финансовому инструменту до момента субсидирования списывает штрафы и пени за неисполнение предпринимателем по своевременному погашению обязательств по финансовому инструменту (при наличии), предусмотренные договором.</w:t>
      </w:r>
    </w:p>
    <w:p w14:paraId="1B4C7E9F" w14:textId="7B8A5FE7" w:rsidR="001176C3" w:rsidRPr="009D05AA" w:rsidRDefault="001F1C2D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22. 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В случае принятия финансовым институтом положительного решения о предоставлении финансового инструмента, финансовый институт направляет в филиалы </w:t>
      </w:r>
      <w:r w:rsidR="004D6F09" w:rsidRPr="009D05AA">
        <w:rPr>
          <w:rFonts w:eastAsia="SimSun"/>
          <w:sz w:val="28"/>
          <w:szCs w:val="28"/>
          <w:lang w:eastAsia="en-US"/>
        </w:rPr>
        <w:t>финансового агентства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 пакет документов для рассмотрения проекта предпринимателя на соответствие требованиям и условиям </w:t>
      </w:r>
      <w:r w:rsidR="00DA689A" w:rsidRPr="009D05AA">
        <w:rPr>
          <w:rFonts w:eastAsia="SimSun"/>
          <w:sz w:val="28"/>
          <w:szCs w:val="28"/>
          <w:lang w:eastAsia="en-US"/>
        </w:rPr>
        <w:t xml:space="preserve">настоящих </w:t>
      </w:r>
      <w:r w:rsidR="001176C3" w:rsidRPr="009D05AA">
        <w:rPr>
          <w:rFonts w:eastAsia="SimSun"/>
          <w:sz w:val="28"/>
          <w:szCs w:val="28"/>
          <w:lang w:eastAsia="en-US"/>
        </w:rPr>
        <w:t>Правил, включая:</w:t>
      </w:r>
    </w:p>
    <w:p w14:paraId="60A24871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чек-лист по заявке предпринимателя, по форме, утвержденной уполномоченным органом Фонда;</w:t>
      </w:r>
    </w:p>
    <w:p w14:paraId="4CC1F71C" w14:textId="1520FAD9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справку о государственной регистрации (перерегистрации) юридического лица, уведомление о государственной регистрации предпринимателя;</w:t>
      </w:r>
    </w:p>
    <w:p w14:paraId="4831C1C4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3) справку об отсутствии налоговой задолженности;</w:t>
      </w:r>
    </w:p>
    <w:p w14:paraId="37E358D1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lastRenderedPageBreak/>
        <w:t>4) положительное решение финансового института (выписка из протокола решения финансового института);</w:t>
      </w:r>
    </w:p>
    <w:p w14:paraId="27D310E2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5) технико-экономическое обоснование/бизнес-план/экспертное заключение финансового института, а также заключение рисков финансового института - при наличии; </w:t>
      </w:r>
    </w:p>
    <w:p w14:paraId="673B8877" w14:textId="08047338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6) документы, подтверждающие соответствие проекта и предпринимателя условиям настоящих Правил. При выявлении недостаточности представленных документов финансовое агентство осуществляет письменный запрос дополнительных документов, необходимых для подтверждения соответствия проекта и (или) предпринимателя требованиям и условиям настоящих Правил,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с обоснованием перечня запрашиваемых документов;</w:t>
      </w:r>
    </w:p>
    <w:p w14:paraId="71EF1951" w14:textId="2305D65B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trike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7) заявление-согласие </w:t>
      </w:r>
      <w:r w:rsidR="009C572C" w:rsidRPr="009D05AA">
        <w:rPr>
          <w:rFonts w:eastAsia="SimSun"/>
          <w:sz w:val="28"/>
          <w:szCs w:val="28"/>
          <w:lang w:eastAsia="en-US"/>
        </w:rPr>
        <w:t xml:space="preserve">согласно приложению к </w:t>
      </w:r>
      <w:r w:rsidR="00092254" w:rsidRPr="009D05AA">
        <w:rPr>
          <w:rFonts w:eastAsia="SimSun"/>
          <w:sz w:val="28"/>
          <w:szCs w:val="28"/>
          <w:lang w:eastAsia="en-US"/>
        </w:rPr>
        <w:t>договору</w:t>
      </w:r>
      <w:r w:rsidR="009C572C" w:rsidRPr="009D05AA">
        <w:rPr>
          <w:rFonts w:eastAsia="SimSun"/>
          <w:sz w:val="28"/>
          <w:szCs w:val="28"/>
          <w:lang w:eastAsia="en-US"/>
        </w:rPr>
        <w:t xml:space="preserve"> субсидировани</w:t>
      </w:r>
      <w:r w:rsidR="00092254" w:rsidRPr="009D05AA">
        <w:rPr>
          <w:rFonts w:eastAsia="SimSun"/>
          <w:sz w:val="28"/>
          <w:szCs w:val="28"/>
          <w:lang w:eastAsia="en-US"/>
        </w:rPr>
        <w:t>я</w:t>
      </w:r>
      <w:r w:rsidR="009C572C" w:rsidRPr="009D05AA">
        <w:rPr>
          <w:rFonts w:eastAsia="SimSun"/>
          <w:sz w:val="28"/>
          <w:szCs w:val="28"/>
          <w:lang w:eastAsia="en-US"/>
        </w:rPr>
        <w:t>;</w:t>
      </w:r>
    </w:p>
    <w:p w14:paraId="7CAB1B54" w14:textId="09B05ADE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8) заявление на предоставление согласия на получение от Комитета государственных доходов Министерства финансов Республики Казахстан сведения, являющиеся налоговой тайной, по форме, утвержденн</w:t>
      </w:r>
      <w:r w:rsidR="009C572C" w:rsidRPr="009D05AA">
        <w:rPr>
          <w:rFonts w:eastAsia="SimSun"/>
          <w:sz w:val="28"/>
          <w:szCs w:val="28"/>
          <w:lang w:eastAsia="en-US"/>
        </w:rPr>
        <w:t>ой уполномоченным органом Фонда;</w:t>
      </w:r>
    </w:p>
    <w:p w14:paraId="4D9AA900" w14:textId="3F410D71" w:rsidR="009C572C" w:rsidRPr="009D05AA" w:rsidRDefault="009C572C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9) справка о категории предпринимателя.</w:t>
      </w:r>
    </w:p>
    <w:p w14:paraId="4B445CBA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23. В случаях несоответствия проекта предпринимателя и представленных материалов условиям настоящих Правил и (или) представления неполного пакета документов либо документов, не соответствующих установленным формам, финансовое агентство в течение 1 (один) рабочего дня возвращает финансовому институту представленные документы с указанием конкретных недостатков по представленным документам для доработки.</w:t>
      </w:r>
    </w:p>
    <w:p w14:paraId="18A6251D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случаях соответствия предпринимателя и представленных материалов условиям настоящих Правил и (или) отсутствия недостатков по пакету документов финансовое агентство на четвертый рабочий день после получения пакета документов выносит проект предпринимателя на заседание уполномоченного органа финансового агентства.</w:t>
      </w:r>
    </w:p>
    <w:p w14:paraId="38EA7F56" w14:textId="27CD812C" w:rsidR="001176C3" w:rsidRPr="009D05AA" w:rsidRDefault="009C572C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24. </w:t>
      </w:r>
      <w:r w:rsidR="001176C3" w:rsidRPr="009D05AA">
        <w:rPr>
          <w:rFonts w:eastAsia="SimSun"/>
          <w:sz w:val="28"/>
          <w:szCs w:val="28"/>
          <w:lang w:eastAsia="en-US"/>
        </w:rPr>
        <w:t>Уполномоченный орган финансового агентства по результатам рассмотрения проекта принимает одно из следующих решений:</w:t>
      </w:r>
    </w:p>
    <w:p w14:paraId="1723C9C1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 предоставлении субсидий;</w:t>
      </w:r>
    </w:p>
    <w:p w14:paraId="52FFBDD7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об отказе в предоставлении субсидии;</w:t>
      </w:r>
    </w:p>
    <w:p w14:paraId="3822BAF2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 направлении проекта на доработку.</w:t>
      </w:r>
    </w:p>
    <w:p w14:paraId="276AA796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Отказ в предоставлении субсидии допускается в случаях несоответствия проекта условиям субсидирования.</w:t>
      </w:r>
    </w:p>
    <w:p w14:paraId="41ABFEE2" w14:textId="36ABF64B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</w:t>
      </w:r>
      <w:r w:rsidR="009C572C" w:rsidRPr="009D05AA">
        <w:rPr>
          <w:rFonts w:eastAsia="SimSun"/>
          <w:sz w:val="28"/>
          <w:szCs w:val="28"/>
          <w:lang w:eastAsia="en-US"/>
        </w:rPr>
        <w:t>5</w:t>
      </w:r>
      <w:r w:rsidRPr="009D05AA">
        <w:rPr>
          <w:rFonts w:eastAsia="SimSun"/>
          <w:sz w:val="28"/>
          <w:szCs w:val="28"/>
          <w:lang w:eastAsia="en-US"/>
        </w:rPr>
        <w:t>. В случае отсутствия средств из бюджета для субсидирования от соответствующего уполномоченного органа/регионального координатора, финансовое агентство не принимает от финансового института документы, указанные в пункте 22 настоящих Правил, до момента получения средств от соответствующего уполномоченного органа/регионального координатора.</w:t>
      </w:r>
    </w:p>
    <w:p w14:paraId="7E5DF253" w14:textId="6E196B4A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</w:t>
      </w:r>
      <w:r w:rsidR="009C572C" w:rsidRPr="009D05AA">
        <w:rPr>
          <w:rFonts w:eastAsia="SimSun"/>
          <w:sz w:val="28"/>
          <w:szCs w:val="28"/>
          <w:lang w:eastAsia="en-US"/>
        </w:rPr>
        <w:t>6</w:t>
      </w:r>
      <w:r w:rsidRPr="009D05AA">
        <w:rPr>
          <w:rFonts w:eastAsia="SimSun"/>
          <w:sz w:val="28"/>
          <w:szCs w:val="28"/>
          <w:lang w:eastAsia="en-US"/>
        </w:rPr>
        <w:t xml:space="preserve">. Порядок проведения заседаний, количество членов уполномоченного органа финансового агентства определяются внутренними нормативными документами, утверждаемыми уполномоченным органом финансового </w:t>
      </w:r>
      <w:r w:rsidRPr="009D05AA">
        <w:rPr>
          <w:rFonts w:eastAsia="SimSun"/>
          <w:sz w:val="28"/>
          <w:szCs w:val="28"/>
          <w:lang w:eastAsia="en-US"/>
        </w:rPr>
        <w:lastRenderedPageBreak/>
        <w:t>агентства.</w:t>
      </w:r>
    </w:p>
    <w:p w14:paraId="75264C44" w14:textId="2DC4DF1F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Уполномоченный орган финансового агентства рассматривает проекты только в случае наличия бюджетных средств для субсидирования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соответствующем финансовом году.</w:t>
      </w:r>
    </w:p>
    <w:p w14:paraId="5948BF1E" w14:textId="4E08E510" w:rsidR="001176C3" w:rsidRPr="009D05AA" w:rsidRDefault="009C572C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27. </w:t>
      </w:r>
      <w:r w:rsidR="001176C3" w:rsidRPr="009D05AA">
        <w:rPr>
          <w:rFonts w:eastAsia="SimSun"/>
          <w:sz w:val="28"/>
          <w:szCs w:val="28"/>
          <w:lang w:eastAsia="en-US"/>
        </w:rPr>
        <w:t>Проект предпринимателя рассматривается уполномоченным органом финансового агентства в течение 5 (пять) рабочих дней с даты поступления информации с пакетом документов. При этом в случае принятия положительного решения уполномоченным органом финансового агентства в решении указываются:</w:t>
      </w:r>
    </w:p>
    <w:p w14:paraId="56D8C9D3" w14:textId="1EEE0F3E" w:rsidR="001176C3" w:rsidRPr="009D05AA" w:rsidRDefault="00644030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бязательство </w:t>
      </w:r>
      <w:r w:rsidRPr="009D05AA">
        <w:rPr>
          <w:rFonts w:eastAsia="SimSun"/>
          <w:sz w:val="28"/>
          <w:szCs w:val="28"/>
          <w:lang w:eastAsia="en-US"/>
        </w:rPr>
        <w:t xml:space="preserve">предпринимателей 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на инвестиционные цели: </w:t>
      </w:r>
    </w:p>
    <w:p w14:paraId="475340B7" w14:textId="22AA435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создание новых рабочих мест на каждые 100 (сто) миллионов тенге кредита, но не менее одного рабочего места по каждому проекту, по итогам </w:t>
      </w:r>
      <w:r w:rsidR="004D6F09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2 (два) финансовых лет, следующих за годом получения поддержки;</w:t>
      </w:r>
    </w:p>
    <w:p w14:paraId="5FE67469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обязательное увеличение дохода не ниже уровня накопленной инфляции по итогам одного финансового года и на ежегодной основе до окончания срока субсидирования; </w:t>
      </w:r>
    </w:p>
    <w:p w14:paraId="270CC85F" w14:textId="5166A18B" w:rsidR="001176C3" w:rsidRPr="009D05AA" w:rsidRDefault="00644030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бязательство </w:t>
      </w:r>
      <w:r w:rsidRPr="009D05AA">
        <w:rPr>
          <w:rFonts w:eastAsia="SimSun"/>
          <w:sz w:val="28"/>
          <w:szCs w:val="28"/>
          <w:lang w:eastAsia="en-US"/>
        </w:rPr>
        <w:t xml:space="preserve">предпринимателей </w:t>
      </w:r>
      <w:r w:rsidR="001176C3" w:rsidRPr="009D05AA">
        <w:rPr>
          <w:rFonts w:eastAsia="SimSun"/>
          <w:sz w:val="28"/>
          <w:szCs w:val="28"/>
          <w:lang w:eastAsia="en-US"/>
        </w:rPr>
        <w:t>на пополнение оборотных средств:</w:t>
      </w:r>
    </w:p>
    <w:p w14:paraId="306FB164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обязательное увеличение дохода и фонда оплаты труда не ниже уровня накопленной инфляции по итогам одного финансового года и на ежегодной основе до окончания срока субсидирования.</w:t>
      </w:r>
    </w:p>
    <w:p w14:paraId="47F50ABE" w14:textId="74B06F71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Для расчета показателей эффективности используются данные Комитета государственных доходов Министерства финансов Республики Казахстан/налоговой декларации и (или) согласно выписке из лицевого счета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о состоянии расчетов с бюджетом. При этом отчетной датой при расчете показателей эффективности является начало следующего финансового года вне зависимост</w:t>
      </w:r>
      <w:r w:rsidR="00644030" w:rsidRPr="009D05AA">
        <w:rPr>
          <w:rFonts w:eastAsia="SimSun"/>
          <w:sz w:val="28"/>
          <w:szCs w:val="28"/>
          <w:lang w:eastAsia="en-US"/>
        </w:rPr>
        <w:t>и от даты начала субсидирования.</w:t>
      </w:r>
    </w:p>
    <w:p w14:paraId="1EA9E475" w14:textId="1AEBF145" w:rsidR="001176C3" w:rsidRPr="009D05AA" w:rsidRDefault="009C572C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28. </w:t>
      </w:r>
      <w:r w:rsidR="001176C3" w:rsidRPr="009D05AA">
        <w:rPr>
          <w:rFonts w:eastAsia="SimSun"/>
          <w:sz w:val="28"/>
          <w:szCs w:val="28"/>
          <w:lang w:eastAsia="en-US"/>
        </w:rPr>
        <w:t>Финансовое агентство в течение 1 (один) рабочего дня после принятия решения уполномоченным органом финансового агентства оформляет, подписывает протокол и в случае положительного/отрицательного решения направляет выписку из протокола с сопроводительным письмом финансовому институту и предпринимателю.</w:t>
      </w:r>
    </w:p>
    <w:p w14:paraId="76AE1047" w14:textId="1A9667E6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Срок действия положительного решения уполномоченного органа финансового агентства составляет 6 (шесть) месяцев с даты принятия решения уполномоченным органом финансового агентства.</w:t>
      </w:r>
    </w:p>
    <w:p w14:paraId="45DFB14C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29. После получения финансовым институтом от финансового агентства решения уполномоченного органа финансового агентства и при положительном решении о субсидировании между финансовым агентством, финансовым институтом и предпринимателем заключается договор субсидирования, согласно которому финансовое агентство осуществляет выплату финансовому институту части ставки вознаграждения в соответствии с графиком погашения к договору субсидирования. </w:t>
      </w:r>
    </w:p>
    <w:p w14:paraId="31A19B89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30. Договор субсидирования заключается:</w:t>
      </w:r>
    </w:p>
    <w:p w14:paraId="1FD891F7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финансовым институтом:</w:t>
      </w:r>
    </w:p>
    <w:p w14:paraId="5264773D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lastRenderedPageBreak/>
        <w:t>в течение 10 (десять) рабочих дней с момента получения протокола/решения от финансового агентства;</w:t>
      </w:r>
    </w:p>
    <w:p w14:paraId="733F3613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финансовым агентством:</w:t>
      </w:r>
    </w:p>
    <w:p w14:paraId="5B0A6BB7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течение 3 (три) рабочих дней с момента получения договора субсидирования от финансового института.</w:t>
      </w:r>
    </w:p>
    <w:p w14:paraId="39D32C37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Договор субсидирования заключается в электронной форме/на бумажном носителе, при этом электронная форма договора субсидирования подписывается электронной цифровой подписью в соответствии с цифровым законодательством Республики Казахстан.</w:t>
      </w:r>
    </w:p>
    <w:p w14:paraId="7554008F" w14:textId="613923D9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случае, если финансовый институт несвоевременно заключа</w:t>
      </w:r>
      <w:r w:rsidR="00B60764" w:rsidRPr="009D05AA">
        <w:rPr>
          <w:rFonts w:eastAsia="SimSun"/>
          <w:sz w:val="28"/>
          <w:szCs w:val="28"/>
          <w:lang w:eastAsia="en-US"/>
        </w:rPr>
        <w:t>е</w:t>
      </w:r>
      <w:r w:rsidRPr="009D05AA">
        <w:rPr>
          <w:rFonts w:eastAsia="SimSun"/>
          <w:sz w:val="28"/>
          <w:szCs w:val="28"/>
          <w:lang w:eastAsia="en-US"/>
        </w:rPr>
        <w:t xml:space="preserve">т договор субсидирования в сроки, установленные в подпункте 1) </w:t>
      </w:r>
      <w:r w:rsidR="00B60764" w:rsidRPr="009D05AA">
        <w:rPr>
          <w:rFonts w:eastAsia="SimSun"/>
          <w:sz w:val="28"/>
          <w:szCs w:val="28"/>
          <w:lang w:eastAsia="en-US"/>
        </w:rPr>
        <w:t>настоящего</w:t>
      </w:r>
      <w:r w:rsidRPr="009D05AA">
        <w:rPr>
          <w:rFonts w:eastAsia="SimSun"/>
          <w:sz w:val="28"/>
          <w:szCs w:val="28"/>
          <w:lang w:eastAsia="en-US"/>
        </w:rPr>
        <w:t xml:space="preserve"> </w:t>
      </w:r>
      <w:r w:rsidR="00B60764" w:rsidRPr="009D05AA">
        <w:rPr>
          <w:rFonts w:eastAsia="SimSun"/>
          <w:sz w:val="28"/>
          <w:szCs w:val="28"/>
          <w:lang w:eastAsia="en-US"/>
        </w:rPr>
        <w:t>пункта</w:t>
      </w:r>
      <w:r w:rsidRPr="009D05AA">
        <w:rPr>
          <w:rFonts w:eastAsia="SimSun"/>
          <w:sz w:val="28"/>
          <w:szCs w:val="28"/>
          <w:lang w:eastAsia="en-US"/>
        </w:rPr>
        <w:t>, финансовый институт уведомля</w:t>
      </w:r>
      <w:r w:rsidR="00B60764" w:rsidRPr="009D05AA">
        <w:rPr>
          <w:rFonts w:eastAsia="SimSun"/>
          <w:sz w:val="28"/>
          <w:szCs w:val="28"/>
          <w:lang w:eastAsia="en-US"/>
        </w:rPr>
        <w:t>е</w:t>
      </w:r>
      <w:r w:rsidRPr="009D05AA">
        <w:rPr>
          <w:rFonts w:eastAsia="SimSun"/>
          <w:sz w:val="28"/>
          <w:szCs w:val="28"/>
          <w:lang w:eastAsia="en-US"/>
        </w:rPr>
        <w:t>т финансовое агентство официальным письмом с разъяснением причин задержки.</w:t>
      </w:r>
    </w:p>
    <w:p w14:paraId="32A67233" w14:textId="5955F08A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1</w:t>
      </w:r>
      <w:r w:rsidRPr="009D05AA">
        <w:rPr>
          <w:rFonts w:eastAsia="SimSun"/>
          <w:sz w:val="28"/>
          <w:szCs w:val="28"/>
          <w:lang w:eastAsia="en-US"/>
        </w:rPr>
        <w:t>. В случае, если условия договора</w:t>
      </w:r>
      <w:r w:rsidR="00B60764" w:rsidRPr="009D05AA">
        <w:rPr>
          <w:rFonts w:eastAsia="SimSun"/>
          <w:sz w:val="28"/>
          <w:szCs w:val="28"/>
          <w:lang w:eastAsia="en-US"/>
        </w:rPr>
        <w:t xml:space="preserve"> субсидирования</w:t>
      </w:r>
      <w:r w:rsidRPr="009D05AA">
        <w:rPr>
          <w:rFonts w:eastAsia="SimSun"/>
          <w:sz w:val="28"/>
          <w:szCs w:val="28"/>
          <w:lang w:eastAsia="en-US"/>
        </w:rPr>
        <w:t xml:space="preserve"> не соответствуют решению уполномоченного органа финансового агентства, условиям настоящих Правил, финансовое агентство не подписывает договор субсидирования. При этом финансовое агентство в течение 1 (один) рабочего дня уведомляет об этом финансовый институт и предпринимателя.</w:t>
      </w:r>
    </w:p>
    <w:p w14:paraId="3677D8EF" w14:textId="77777777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случае устранения финансовым институтом замечаний финансовое агентство подписывает договор субсидирования.</w:t>
      </w:r>
    </w:p>
    <w:p w14:paraId="2ECA0A76" w14:textId="5FC09D3A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Договор субсидирования вступает в силу со дня подписания его предпринимателем, финансовым институтом и финансовым агентством. При этом начало срока субсидирования устан</w:t>
      </w:r>
      <w:r w:rsidR="00B60764" w:rsidRPr="009D05AA">
        <w:rPr>
          <w:rFonts w:eastAsia="SimSun"/>
          <w:sz w:val="28"/>
          <w:szCs w:val="28"/>
          <w:lang w:eastAsia="en-US"/>
        </w:rPr>
        <w:t>а</w:t>
      </w:r>
      <w:r w:rsidRPr="009D05AA">
        <w:rPr>
          <w:rFonts w:eastAsia="SimSun"/>
          <w:sz w:val="28"/>
          <w:szCs w:val="28"/>
          <w:lang w:eastAsia="en-US"/>
        </w:rPr>
        <w:t>вл</w:t>
      </w:r>
      <w:r w:rsidR="00B60764" w:rsidRPr="009D05AA">
        <w:rPr>
          <w:rFonts w:eastAsia="SimSun"/>
          <w:sz w:val="28"/>
          <w:szCs w:val="28"/>
          <w:lang w:eastAsia="en-US"/>
        </w:rPr>
        <w:t>ивается</w:t>
      </w:r>
      <w:r w:rsidRPr="009D05AA">
        <w:rPr>
          <w:rFonts w:eastAsia="SimSun"/>
          <w:sz w:val="28"/>
          <w:szCs w:val="28"/>
          <w:lang w:eastAsia="en-US"/>
        </w:rPr>
        <w:t xml:space="preserve"> в договоре субсидирования не более чем за 30 (тридцать) календарных дней до дня подписания договора субсидирования, но не ранее дня принятия решения финансового агентства.</w:t>
      </w:r>
    </w:p>
    <w:p w14:paraId="171C9057" w14:textId="18002F34" w:rsidR="009C572C" w:rsidRPr="009D05AA" w:rsidRDefault="009C572C" w:rsidP="009C572C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Дата выплаты субсидируемой части ставки вознаграждения определяется предпринимателем, финансовым институтом самостоятельно. В случае, если начисление вознаграждения по финансовому инструменту начинается со дня, следующего за днем начала срока субсидирования, указанного в подписанном финансовым агентством договоре субсидирования, в период субсидирования не включается первый день начала срока субсидирования.</w:t>
      </w:r>
    </w:p>
    <w:p w14:paraId="12AA0FAA" w14:textId="0F9434DB" w:rsidR="001176C3" w:rsidRPr="009D05AA" w:rsidRDefault="002B285D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2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. При подписании договора </w:t>
      </w:r>
      <w:r w:rsidRPr="009D05AA">
        <w:rPr>
          <w:rFonts w:eastAsia="SimSun"/>
          <w:sz w:val="28"/>
          <w:szCs w:val="28"/>
          <w:lang w:eastAsia="en-US"/>
        </w:rPr>
        <w:t xml:space="preserve">субсидирования </w:t>
      </w:r>
      <w:r w:rsidR="001176C3" w:rsidRPr="009D05AA">
        <w:rPr>
          <w:rFonts w:eastAsia="SimSun"/>
          <w:sz w:val="28"/>
          <w:szCs w:val="28"/>
          <w:lang w:eastAsia="en-US"/>
        </w:rPr>
        <w:t>предприниматель принимает на себя обязательство по целевому использованию финансового инструмента и/или на соответствие проекта условиям настоящих Правил. При неисполнении данных обязательств предпринимателем субсидирование прекращается, предприниматель возмещает финансовому агентству сумму оплаченных субсидий.</w:t>
      </w:r>
    </w:p>
    <w:p w14:paraId="2127A40F" w14:textId="1A9E94B0" w:rsidR="001176C3" w:rsidRPr="009D05AA" w:rsidRDefault="002B285D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3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. </w:t>
      </w:r>
      <w:r w:rsidRPr="009D05AA">
        <w:rPr>
          <w:rFonts w:eastAsia="SimSun"/>
          <w:sz w:val="28"/>
          <w:szCs w:val="28"/>
          <w:lang w:eastAsia="en-US"/>
        </w:rPr>
        <w:t xml:space="preserve">Финансовое агентство после подписания договора субсидирования выплачивает субсидии. </w:t>
      </w:r>
      <w:r w:rsidR="001176C3" w:rsidRPr="009D05AA">
        <w:rPr>
          <w:rFonts w:eastAsia="SimSun"/>
          <w:sz w:val="28"/>
          <w:szCs w:val="28"/>
          <w:lang w:eastAsia="en-US"/>
        </w:rPr>
        <w:t>Субсидии по проектам выплачиваются при наличии средств от соответствующего регионального координатора/уполномоченного органа.</w:t>
      </w:r>
    </w:p>
    <w:p w14:paraId="08CD88E0" w14:textId="2FB03152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случае отсутствия средств местного/республиканского бюджета для субсидирования договор </w:t>
      </w:r>
      <w:r w:rsidR="002B285D" w:rsidRPr="009D05AA">
        <w:rPr>
          <w:rFonts w:eastAsia="SimSun"/>
          <w:sz w:val="28"/>
          <w:szCs w:val="28"/>
          <w:lang w:eastAsia="en-US"/>
        </w:rPr>
        <w:t xml:space="preserve">субсидирования </w:t>
      </w:r>
      <w:r w:rsidRPr="009D05AA">
        <w:rPr>
          <w:rFonts w:eastAsia="SimSun"/>
          <w:sz w:val="28"/>
          <w:szCs w:val="28"/>
          <w:lang w:eastAsia="en-US"/>
        </w:rPr>
        <w:t xml:space="preserve">по финансовому инструменту от </w:t>
      </w:r>
      <w:r w:rsidRPr="009D05AA">
        <w:rPr>
          <w:rFonts w:eastAsia="SimSun"/>
          <w:sz w:val="28"/>
          <w:szCs w:val="28"/>
          <w:lang w:eastAsia="en-US"/>
        </w:rPr>
        <w:lastRenderedPageBreak/>
        <w:t xml:space="preserve">финансового института не принимается, и выплата субсидируемой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и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несубсидируемой</w:t>
      </w:r>
      <w:proofErr w:type="spellEnd"/>
      <w:r w:rsidRPr="009D05AA">
        <w:rPr>
          <w:rFonts w:eastAsia="SimSun"/>
          <w:sz w:val="28"/>
          <w:szCs w:val="28"/>
          <w:lang w:eastAsia="en-US"/>
        </w:rPr>
        <w:t xml:space="preserve"> частей производится предпринимателем. При поступлении бюджетных средств финансовое агентство возмещает предпринимателю субсидируемую часть согласно графику платежей.</w:t>
      </w:r>
    </w:p>
    <w:p w14:paraId="5008C068" w14:textId="3AF8C60E" w:rsidR="001176C3" w:rsidRPr="009D05AA" w:rsidRDefault="002B285D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4</w:t>
      </w:r>
      <w:r w:rsidR="001176C3" w:rsidRPr="009D05AA">
        <w:rPr>
          <w:rFonts w:eastAsia="SimSun"/>
          <w:sz w:val="28"/>
          <w:szCs w:val="28"/>
          <w:lang w:eastAsia="en-US"/>
        </w:rPr>
        <w:t>. Перечисление средств, предусмотренных для субсидирования, осуществляется финансовым агентством на текущий счет финансового института/банк</w:t>
      </w:r>
      <w:r w:rsidRPr="009D05AA">
        <w:rPr>
          <w:rFonts w:eastAsia="SimSun"/>
          <w:sz w:val="28"/>
          <w:szCs w:val="28"/>
          <w:lang w:eastAsia="en-US"/>
        </w:rPr>
        <w:t>а</w:t>
      </w:r>
      <w:r w:rsidR="001176C3" w:rsidRPr="009D05AA">
        <w:rPr>
          <w:rFonts w:eastAsia="SimSun"/>
          <w:sz w:val="28"/>
          <w:szCs w:val="28"/>
          <w:lang w:eastAsia="en-US"/>
        </w:rPr>
        <w:t>-платежно</w:t>
      </w:r>
      <w:r w:rsidRPr="009D05AA">
        <w:rPr>
          <w:rFonts w:eastAsia="SimSun"/>
          <w:sz w:val="28"/>
          <w:szCs w:val="28"/>
          <w:lang w:eastAsia="en-US"/>
        </w:rPr>
        <w:t>го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 агент</w:t>
      </w:r>
      <w:r w:rsidRPr="009D05AA">
        <w:rPr>
          <w:rFonts w:eastAsia="SimSun"/>
          <w:sz w:val="28"/>
          <w:szCs w:val="28"/>
          <w:lang w:eastAsia="en-US"/>
        </w:rPr>
        <w:t>а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 ежемесячно авансовыми платежами (однократно/несколько раз в месяц) с учетом графика платежей к договору, предоставленного финансовым институтом, с учетом возмещения субсидий за предыдущие периоды.</w:t>
      </w:r>
    </w:p>
    <w:p w14:paraId="3AB12B80" w14:textId="1560E69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При перечислении средств, предусмотренных для субсидирования, финансовое агентство одновременно уведомляет финансовый институт путем направления копии документа о перечислении средств по электронной почте.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уведомлении указываются наименование финансового института, регион, наименование предпринимателя, сумма субсидий и период, за который осуществлена выплата.</w:t>
      </w:r>
    </w:p>
    <w:p w14:paraId="39DEB0EE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Перечисление средств, предусмотренных для субсидирования, по проектам предпринимателей при снижении кредитного рейтинга и иных признаков ухудшения финансового состояния финансового института/банка-платежного агента (наступление одного или нескольких случаев) осуществляется в том числе при:</w:t>
      </w:r>
    </w:p>
    <w:p w14:paraId="2F3675BA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снижении кредитного рейтинга от международных рейтинговых агентств ниже уровня «В» по шкале рейтингов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Standard&amp;Poors</w:t>
      </w:r>
      <w:proofErr w:type="spellEnd"/>
      <w:r w:rsidRPr="009D05AA">
        <w:rPr>
          <w:rFonts w:eastAsia="SimSun"/>
          <w:sz w:val="28"/>
          <w:szCs w:val="28"/>
          <w:lang w:eastAsia="en-US"/>
        </w:rPr>
        <w:t>;</w:t>
      </w:r>
    </w:p>
    <w:p w14:paraId="574F1D30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снижении значения коэффициента К4 ниже уровня 0,4,</w:t>
      </w:r>
    </w:p>
    <w:p w14:paraId="111F9242" w14:textId="23D0BB93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нарушении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пруденциальных</w:t>
      </w:r>
      <w:proofErr w:type="spellEnd"/>
      <w:r w:rsidRPr="009D05AA">
        <w:rPr>
          <w:rFonts w:eastAsia="SimSun"/>
          <w:sz w:val="28"/>
          <w:szCs w:val="28"/>
          <w:lang w:eastAsia="en-US"/>
        </w:rPr>
        <w:t xml:space="preserve"> нормативов в течение 2 (два) месяцев подряд, финансовым агентством на основании уведомления финансового института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о факте проведения предпринимателем полной выплаты по финансовому инструменту (основной долг, субсидируемая и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несубсидируемая</w:t>
      </w:r>
      <w:proofErr w:type="spellEnd"/>
      <w:r w:rsidRPr="009D05AA">
        <w:rPr>
          <w:rFonts w:eastAsia="SimSun"/>
          <w:sz w:val="28"/>
          <w:szCs w:val="28"/>
          <w:lang w:eastAsia="en-US"/>
        </w:rPr>
        <w:t xml:space="preserve"> части) либо платежами, покрывающими предстоящие обязательства предпринимателя по субсидируемой части на краткосрочный период, исходя из графиков платежей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к договору.</w:t>
      </w:r>
    </w:p>
    <w:p w14:paraId="033A9CF6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случае исправления у финансового института/банка-платежного агента показателей, указанных выше, перечисление финансовым агентством средств, предусмотренных для субсидирования, осуществляется авансовыми платежами (однократно/несколько раз в месяц) с учетом графика платежей к договору.</w:t>
      </w:r>
    </w:p>
    <w:p w14:paraId="7AA43892" w14:textId="1B81BE3D" w:rsidR="001176C3" w:rsidRPr="009D05AA" w:rsidRDefault="00971717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5</w:t>
      </w:r>
      <w:r w:rsidR="001176C3" w:rsidRPr="009D05AA">
        <w:rPr>
          <w:rFonts w:eastAsia="SimSun"/>
          <w:sz w:val="28"/>
          <w:szCs w:val="28"/>
          <w:lang w:eastAsia="en-US"/>
        </w:rPr>
        <w:t>. Финансовый институт на основании уведомления финансового агентства осуществляет списание с текущего счета финансового агентства/банка-платежного агента суммы субсидий по проектам предпринимателей, указанным в уведомлении финансового агентства.</w:t>
      </w:r>
    </w:p>
    <w:p w14:paraId="091B2385" w14:textId="24DBEAF0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случае списания финансовым институтом субсидий, не соответствующих уведомлению/без уведомления о перечислении средств финансовым агентством с текущего счета финансового агентства/банка-платежного агента, финансовый институт осуществляет возврат субсидий на </w:t>
      </w:r>
      <w:r w:rsidRPr="009D05AA">
        <w:rPr>
          <w:rFonts w:eastAsia="SimSun"/>
          <w:sz w:val="28"/>
          <w:szCs w:val="28"/>
          <w:lang w:eastAsia="en-US"/>
        </w:rPr>
        <w:lastRenderedPageBreak/>
        <w:t xml:space="preserve">текущий счет финансового агентства/банка-платежного агента в течение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10 (десять) рабочих дней с даты получения письменного уведомления финансового агентства.</w:t>
      </w:r>
    </w:p>
    <w:p w14:paraId="712E4DB3" w14:textId="19B8CDB2" w:rsidR="001176C3" w:rsidRPr="009D05AA" w:rsidRDefault="00971717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6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. Финансовый институт возмещает субсидии по измененным графикам погашения, рассчитанным согласно частичным досрочным погашениям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1176C3" w:rsidRPr="009D05AA">
        <w:rPr>
          <w:rFonts w:eastAsia="SimSun"/>
          <w:sz w:val="28"/>
          <w:szCs w:val="28"/>
          <w:lang w:eastAsia="en-US"/>
        </w:rPr>
        <w:t>в пределах суммы остатка, не превышающей плановый платеж по графику платежей к договору</w:t>
      </w:r>
      <w:r w:rsidRPr="009D05AA">
        <w:rPr>
          <w:rFonts w:eastAsia="SimSun"/>
          <w:sz w:val="28"/>
          <w:szCs w:val="28"/>
          <w:lang w:eastAsia="en-US"/>
        </w:rPr>
        <w:t xml:space="preserve"> субсидирования</w:t>
      </w:r>
      <w:r w:rsidR="001176C3" w:rsidRPr="009D05AA">
        <w:rPr>
          <w:rFonts w:eastAsia="SimSun"/>
          <w:sz w:val="28"/>
          <w:szCs w:val="28"/>
          <w:lang w:eastAsia="en-US"/>
        </w:rPr>
        <w:t>.</w:t>
      </w:r>
    </w:p>
    <w:p w14:paraId="1867C890" w14:textId="61B7F097" w:rsidR="001176C3" w:rsidRPr="009D05AA" w:rsidRDefault="009047D7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7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. Предприниматель производит выплату </w:t>
      </w:r>
      <w:proofErr w:type="spellStart"/>
      <w:r w:rsidR="001176C3" w:rsidRPr="009D05AA">
        <w:rPr>
          <w:rFonts w:eastAsia="SimSun"/>
          <w:sz w:val="28"/>
          <w:szCs w:val="28"/>
          <w:lang w:eastAsia="en-US"/>
        </w:rPr>
        <w:t>несубсидируемой</w:t>
      </w:r>
      <w:proofErr w:type="spellEnd"/>
      <w:r w:rsidR="001176C3" w:rsidRPr="009D05AA">
        <w:rPr>
          <w:rFonts w:eastAsia="SimSun"/>
          <w:sz w:val="28"/>
          <w:szCs w:val="28"/>
          <w:lang w:eastAsia="en-US"/>
        </w:rPr>
        <w:t xml:space="preserve"> части финансовому институту согласно графику погашения в соответствии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1176C3" w:rsidRPr="009D05AA">
        <w:rPr>
          <w:rFonts w:eastAsia="SimSun"/>
          <w:sz w:val="28"/>
          <w:szCs w:val="28"/>
          <w:lang w:eastAsia="en-US"/>
        </w:rPr>
        <w:t>с договором</w:t>
      </w:r>
      <w:r w:rsidRPr="009D05AA">
        <w:rPr>
          <w:rFonts w:eastAsia="SimSun"/>
          <w:sz w:val="28"/>
          <w:szCs w:val="28"/>
          <w:lang w:eastAsia="en-US"/>
        </w:rPr>
        <w:t xml:space="preserve"> субсидирования</w:t>
      </w:r>
      <w:r w:rsidR="001176C3" w:rsidRPr="009D05AA">
        <w:rPr>
          <w:rFonts w:eastAsia="SimSun"/>
          <w:sz w:val="28"/>
          <w:szCs w:val="28"/>
          <w:lang w:eastAsia="en-US"/>
        </w:rPr>
        <w:t>.</w:t>
      </w:r>
    </w:p>
    <w:p w14:paraId="6085EB97" w14:textId="3FFABD5B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По факту проведения предпринимателем полной выплаты платежа по финансовому инструменту (основному долгу и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несубсидируемой</w:t>
      </w:r>
      <w:proofErr w:type="spellEnd"/>
      <w:r w:rsidRPr="009D05AA">
        <w:rPr>
          <w:rFonts w:eastAsia="SimSun"/>
          <w:sz w:val="28"/>
          <w:szCs w:val="28"/>
          <w:lang w:eastAsia="en-US"/>
        </w:rPr>
        <w:t xml:space="preserve"> части) финансовый институт осуществляет списание денег с текущего счета финансового агентства в счет погашения субсидируемой части по финансовому инструменту предпринимателя при:</w:t>
      </w:r>
    </w:p>
    <w:p w14:paraId="0CABF14D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наличии средств на счете финансового агентства на дату погашения предпринимателем планового платежа по финансовому инструменту;</w:t>
      </w:r>
    </w:p>
    <w:p w14:paraId="3B54CA99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поступлении средств от финансового агентства после даты погашения по графику.</w:t>
      </w:r>
    </w:p>
    <w:p w14:paraId="3EED2F31" w14:textId="2BB96953" w:rsidR="001176C3" w:rsidRPr="009D05AA" w:rsidRDefault="009047D7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</w:t>
      </w:r>
      <w:r w:rsidR="00B60764" w:rsidRPr="009D05AA">
        <w:rPr>
          <w:rFonts w:eastAsia="SimSun"/>
          <w:sz w:val="28"/>
          <w:szCs w:val="28"/>
          <w:lang w:eastAsia="en-US"/>
        </w:rPr>
        <w:t>8</w:t>
      </w:r>
      <w:r w:rsidR="001176C3" w:rsidRPr="009D05AA">
        <w:rPr>
          <w:rFonts w:eastAsia="SimSun"/>
          <w:sz w:val="28"/>
          <w:szCs w:val="28"/>
          <w:lang w:eastAsia="en-US"/>
        </w:rPr>
        <w:t>. Финансовый институт не производит списание средств с текущего счета финансового агентства для погашения субсидируемой части до погашения задолженности предпринимателем и уведомляет соответствующим письмом об этом финансовое агентство в течение 5 (пять) рабочих дней в случаях:</w:t>
      </w:r>
    </w:p>
    <w:p w14:paraId="2C383BF3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неисполнения предпринимателем в течение 3 (три) месяцев подряд обязательств по оплате платежей перед банком второго уровня/исламским банком;</w:t>
      </w:r>
    </w:p>
    <w:p w14:paraId="0460A841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неисполнения предпринимателем 2 (два) и более раз подряд обязательств по внесению лизинговых платежей перед лизинговой компанией/исламской лизинговой компанией.</w:t>
      </w:r>
    </w:p>
    <w:p w14:paraId="2380BDC9" w14:textId="547115EB" w:rsidR="001176C3" w:rsidRPr="009D05AA" w:rsidRDefault="009047D7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39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. В случае частичного досрочного погашения </w:t>
      </w:r>
      <w:r w:rsidRPr="009D05AA">
        <w:rPr>
          <w:rFonts w:eastAsia="SimSun"/>
          <w:sz w:val="28"/>
          <w:szCs w:val="28"/>
          <w:lang w:eastAsia="en-US"/>
        </w:rPr>
        <w:t xml:space="preserve">предпринимателем 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основного долга по финансовому инструменту финансовый институт направляет в финансовое агентство копию дополнительного соглашения к договору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с приложением соответствующего дополнительного соглашения к договору субсидирования с изменением графика погашения платежей </w:t>
      </w:r>
      <w:r w:rsidR="001176C3" w:rsidRPr="009D05AA">
        <w:rPr>
          <w:rFonts w:eastAsia="SimSun"/>
          <w:sz w:val="28"/>
          <w:szCs w:val="28"/>
          <w:lang w:eastAsia="en-US"/>
        </w:rPr>
        <w:t xml:space="preserve">либо письмо финансового института с измененным графиком погашения платежей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1176C3" w:rsidRPr="009D05AA">
        <w:rPr>
          <w:rFonts w:eastAsia="SimSun"/>
          <w:sz w:val="28"/>
          <w:szCs w:val="28"/>
          <w:lang w:eastAsia="en-US"/>
        </w:rPr>
        <w:t>в цифровом формате (XLS или XLSX) и указанием причитающейся к выплате суммы субсидий.</w:t>
      </w:r>
    </w:p>
    <w:p w14:paraId="1CFD9FC3" w14:textId="10F16396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случае неоднократного частичного досрочного погашения основного долга по финансовому инструменту предпринимателем в течение календарного месяца допускается предоставление в финансовое агентство копии объединенного по таким случаям дополнительного соглашения к договору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A12686" w:rsidRPr="009D05AA">
        <w:rPr>
          <w:rFonts w:eastAsia="SimSun"/>
          <w:sz w:val="28"/>
          <w:szCs w:val="28"/>
          <w:lang w:eastAsia="en-US"/>
        </w:rPr>
        <w:t xml:space="preserve">с приложением соответствующего дополнительного соглашения к договору субсидирования с изменением графика погашения платежей </w:t>
      </w:r>
      <w:r w:rsidRPr="009D05AA">
        <w:rPr>
          <w:rFonts w:eastAsia="SimSun"/>
          <w:sz w:val="28"/>
          <w:szCs w:val="28"/>
          <w:lang w:eastAsia="en-US"/>
        </w:rPr>
        <w:t xml:space="preserve">либо письма </w:t>
      </w:r>
      <w:r w:rsidRPr="009D05AA">
        <w:rPr>
          <w:rFonts w:eastAsia="SimSun"/>
          <w:sz w:val="28"/>
          <w:szCs w:val="28"/>
          <w:lang w:eastAsia="en-US"/>
        </w:rPr>
        <w:lastRenderedPageBreak/>
        <w:t xml:space="preserve">финансового института с измененным графиком погашения платежей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цифровом формате (XLS или XLSX) и указанием причитающейся к выплате суммы субсидий.</w:t>
      </w:r>
    </w:p>
    <w:p w14:paraId="58E879AB" w14:textId="557DDA2D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случае полного досрочного погашения основного долга по финансовому инструменту финансовый институт в течение 7 (семь) рабочих дней предоставляет акт сверки взаиморасчетов в финансовое агентство.</w:t>
      </w:r>
    </w:p>
    <w:p w14:paraId="69907F38" w14:textId="2CE9D41A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40. Выплаты субсидий прекращаются</w:t>
      </w:r>
      <w:r w:rsidR="00A12686" w:rsidRPr="009D05AA">
        <w:rPr>
          <w:rFonts w:eastAsia="SimSun"/>
          <w:sz w:val="28"/>
          <w:szCs w:val="28"/>
          <w:lang w:eastAsia="en-US"/>
        </w:rPr>
        <w:t>, а договор субсидирования признается расторгнутым</w:t>
      </w:r>
      <w:r w:rsidRPr="009D05AA">
        <w:rPr>
          <w:rFonts w:eastAsia="SimSun"/>
          <w:sz w:val="28"/>
          <w:szCs w:val="28"/>
          <w:lang w:eastAsia="en-US"/>
        </w:rPr>
        <w:t xml:space="preserve"> в случаях:</w:t>
      </w:r>
    </w:p>
    <w:p w14:paraId="676D68F9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1) полного погашения финансового инструмента по договору перед финансовым институтом (датой прекращения субсидирования будет считаться дата полного погашения предпринимателем финансового инструмента финансовому институту);</w:t>
      </w:r>
    </w:p>
    <w:p w14:paraId="6B610C4B" w14:textId="77777777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2) уведомления финансового агентства о прекращении субсидирования;</w:t>
      </w:r>
    </w:p>
    <w:p w14:paraId="05219269" w14:textId="07B267C6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3) </w:t>
      </w:r>
      <w:r w:rsidR="002F38B8" w:rsidRPr="009D05AA">
        <w:rPr>
          <w:rFonts w:eastAsia="SimSun"/>
          <w:sz w:val="28"/>
          <w:szCs w:val="28"/>
          <w:lang w:eastAsia="en-US"/>
        </w:rPr>
        <w:t>расторжения договора субсидирования по инициативе предпринимателя</w:t>
      </w:r>
      <w:r w:rsidRPr="009D05AA">
        <w:rPr>
          <w:rFonts w:eastAsia="SimSun"/>
          <w:sz w:val="28"/>
          <w:szCs w:val="28"/>
          <w:lang w:eastAsia="en-US"/>
        </w:rPr>
        <w:t>.</w:t>
      </w:r>
    </w:p>
    <w:p w14:paraId="73FA6EAE" w14:textId="3A79116C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41. В случае, если финансовый институт меня</w:t>
      </w:r>
      <w:r w:rsidR="00C34069" w:rsidRPr="009D05AA">
        <w:rPr>
          <w:rFonts w:eastAsia="SimSun"/>
          <w:sz w:val="28"/>
          <w:szCs w:val="28"/>
          <w:lang w:val="kk-KZ" w:eastAsia="en-US"/>
        </w:rPr>
        <w:t>е</w:t>
      </w:r>
      <w:r w:rsidRPr="009D05AA">
        <w:rPr>
          <w:rFonts w:eastAsia="SimSun"/>
          <w:sz w:val="28"/>
          <w:szCs w:val="28"/>
          <w:lang w:eastAsia="en-US"/>
        </w:rPr>
        <w:t>т условия (сумма кредита и (или) номинальную ставку, льготный период, изменение наименования предпринимателя/перевод долга) действующего договора финансового инструмента, финансовый институт направляет соответствующее уведомление по кредитам финансовому агентству, которое в свою очередь в течение 7 (семь) рабочих дней выносит на рассмотрение уполномоченного органа финансового агентства информацию по изменениям условий в действующие условия финансирования с приложением полного пакета документов. По результатам рассмотрения уполномоченный орган финансового агентства принимает решение о возможности/невозможности внесения изменений в действующие условия финансирования, которое оформляется протоколом в течение 2 (два) рабочих дней со дня принятия решения уполномоченного органа финансового агентства. При этом произведенные изменения условий финансирования четко отражаются в протоколе/решении.</w:t>
      </w:r>
    </w:p>
    <w:p w14:paraId="6974ED50" w14:textId="30106C74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Финансовое агентство в течение 1 (один) рабочего дня после принятия решения уполномоченным органом финансового агентства направляет копию выписки из протокола финансовому институт</w:t>
      </w:r>
      <w:r w:rsidR="00260DE7" w:rsidRPr="009D05AA">
        <w:rPr>
          <w:rFonts w:eastAsia="SimSun"/>
          <w:sz w:val="28"/>
          <w:szCs w:val="28"/>
          <w:lang w:val="kk-KZ" w:eastAsia="en-US"/>
        </w:rPr>
        <w:t>у</w:t>
      </w:r>
      <w:r w:rsidRPr="009D05AA">
        <w:rPr>
          <w:rFonts w:eastAsia="SimSun"/>
          <w:sz w:val="28"/>
          <w:szCs w:val="28"/>
          <w:lang w:eastAsia="en-US"/>
        </w:rPr>
        <w:t xml:space="preserve"> и предпринимателю.</w:t>
      </w:r>
    </w:p>
    <w:p w14:paraId="474651DE" w14:textId="1786390D" w:rsidR="001176C3" w:rsidRPr="009D05AA" w:rsidRDefault="001176C3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42. Об иных изменениях условий действующего договора финансов</w:t>
      </w:r>
      <w:r w:rsidR="00132438" w:rsidRPr="009D05AA">
        <w:rPr>
          <w:rFonts w:eastAsia="SimSun"/>
          <w:sz w:val="28"/>
          <w:szCs w:val="28"/>
          <w:lang w:eastAsia="en-US"/>
        </w:rPr>
        <w:t>ый</w:t>
      </w:r>
      <w:r w:rsidRPr="009D05AA">
        <w:rPr>
          <w:rFonts w:eastAsia="SimSun"/>
          <w:sz w:val="28"/>
          <w:szCs w:val="28"/>
          <w:lang w:eastAsia="en-US"/>
        </w:rPr>
        <w:t xml:space="preserve"> институт</w:t>
      </w:r>
      <w:r w:rsidR="00613C26" w:rsidRPr="009D05AA">
        <w:rPr>
          <w:b/>
        </w:rPr>
        <w:t xml:space="preserve"> </w:t>
      </w:r>
      <w:r w:rsidRPr="009D05AA">
        <w:rPr>
          <w:rFonts w:eastAsia="SimSun"/>
          <w:sz w:val="28"/>
          <w:szCs w:val="28"/>
          <w:lang w:eastAsia="en-US"/>
        </w:rPr>
        <w:t xml:space="preserve">соответствующим письмом </w:t>
      </w:r>
      <w:proofErr w:type="spellStart"/>
      <w:r w:rsidRPr="009D05AA">
        <w:rPr>
          <w:rFonts w:eastAsia="SimSun"/>
          <w:sz w:val="28"/>
          <w:szCs w:val="28"/>
          <w:lang w:eastAsia="en-US"/>
        </w:rPr>
        <w:t>уведомля</w:t>
      </w:r>
      <w:proofErr w:type="spellEnd"/>
      <w:r w:rsidR="00613C26" w:rsidRPr="009D05AA">
        <w:rPr>
          <w:rFonts w:eastAsia="SimSun"/>
          <w:sz w:val="28"/>
          <w:szCs w:val="28"/>
          <w:lang w:val="kk-KZ" w:eastAsia="en-US"/>
        </w:rPr>
        <w:t>е</w:t>
      </w:r>
      <w:r w:rsidRPr="009D05AA">
        <w:rPr>
          <w:rFonts w:eastAsia="SimSun"/>
          <w:sz w:val="28"/>
          <w:szCs w:val="28"/>
          <w:lang w:eastAsia="en-US"/>
        </w:rPr>
        <w:t xml:space="preserve">т финансовое агентство, которое в свою очередь в течение 7 (семь) рабочих дней с даты получения полного пакета документов принимает решение по изменениям в действующие условия финансирования и письмом согласовывает произведенные изменения условий финансирования или отказывает в согласовании. При этом произведенные изменения условий финансирования (отказ в согласовании) четко отражаются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письме согласования.»;</w:t>
      </w:r>
    </w:p>
    <w:p w14:paraId="773912D0" w14:textId="3608EF8A" w:rsidR="002F38B8" w:rsidRPr="009D05AA" w:rsidRDefault="002F38B8" w:rsidP="001176C3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пункте 44:</w:t>
      </w:r>
    </w:p>
    <w:p w14:paraId="726974A0" w14:textId="58C75F6D" w:rsidR="002F38B8" w:rsidRPr="009D05AA" w:rsidRDefault="002F38B8" w:rsidP="002F38B8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подпункты 3) и 4) изложить в следующей редакции:</w:t>
      </w:r>
    </w:p>
    <w:p w14:paraId="01E4F1B5" w14:textId="16A2C36A" w:rsidR="002F38B8" w:rsidRPr="009D05AA" w:rsidRDefault="002F38B8" w:rsidP="002F38B8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«3) неисполнение предпринимателем в течение 3 (три) месяцев подряд </w:t>
      </w:r>
      <w:r w:rsidRPr="009D05AA">
        <w:rPr>
          <w:rFonts w:eastAsia="SimSun"/>
          <w:sz w:val="28"/>
          <w:szCs w:val="28"/>
          <w:lang w:eastAsia="en-US"/>
        </w:rPr>
        <w:lastRenderedPageBreak/>
        <w:t xml:space="preserve">обязательств по оплате платежей перед финансовым институтом согласно графику платежей к договору/договору субсидирования, за исключением случаев, если невозможность исполнения явилась следствием обстоятельств непреодолимой силы, то есть чрезвычайных и непредотвратимых при данных условиях обстоятельств (стихийные явления, военные действия), а также на основании распоряжения и (или) иного документа, и (или) акта уполномоченного органа по регулированию, контролю и надзору финансового рынка и финансовых организаций (далее </w:t>
      </w:r>
      <w:r w:rsidR="00AF3762" w:rsidRPr="009D05AA">
        <w:rPr>
          <w:rFonts w:eastAsia="SimSun"/>
          <w:sz w:val="28"/>
          <w:szCs w:val="28"/>
          <w:lang w:eastAsia="en-US"/>
        </w:rPr>
        <w:t>–</w:t>
      </w:r>
      <w:r w:rsidRPr="009D05AA">
        <w:rPr>
          <w:rFonts w:eastAsia="SimSun"/>
          <w:sz w:val="28"/>
          <w:szCs w:val="28"/>
          <w:lang w:eastAsia="en-US"/>
        </w:rPr>
        <w:t xml:space="preserve"> ситуация);</w:t>
      </w:r>
    </w:p>
    <w:p w14:paraId="0FDA4B51" w14:textId="6E02B235" w:rsidR="002F38B8" w:rsidRPr="009D05AA" w:rsidRDefault="002F38B8" w:rsidP="002F38B8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4) неисполнение предпринимателем 2 (два) и более раза подряд обязательств по внесению лизинговых платежей перед финансовым институтом согласно графику погашения платежей к договору/договору субсидирования, за исключением случаев, возникших в период действия ситуации;»;</w:t>
      </w:r>
    </w:p>
    <w:p w14:paraId="76D03C38" w14:textId="389E2B0F" w:rsidR="00595C7D" w:rsidRPr="009D05AA" w:rsidRDefault="001763F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подпункт 7) </w:t>
      </w:r>
      <w:r w:rsidR="007124F5" w:rsidRPr="009D05AA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14:paraId="1A23B022" w14:textId="71933A31" w:rsidR="001763F2" w:rsidRPr="009D05AA" w:rsidRDefault="007124F5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«</w:t>
      </w:r>
      <w:r w:rsidR="001763F2" w:rsidRPr="009D05AA">
        <w:rPr>
          <w:rFonts w:eastAsia="Calibri"/>
          <w:sz w:val="28"/>
          <w:szCs w:val="28"/>
          <w:lang w:eastAsia="en-US"/>
        </w:rPr>
        <w:t xml:space="preserve">7) </w:t>
      </w:r>
      <w:r w:rsidR="00F229BB" w:rsidRPr="009D05AA">
        <w:rPr>
          <w:rFonts w:eastAsia="Calibri"/>
          <w:sz w:val="28"/>
          <w:szCs w:val="28"/>
          <w:lang w:eastAsia="en-US"/>
        </w:rPr>
        <w:t>неисполнение показателей эффективности по проектам, направленным на инвестиционные цели: предусматривающие создание новых рабочих мест на каждые 100 (сто) миллионов тенге кредита, но не менее одного рабочего места по каждому проекту по истечении 2 (два) финансовых лет и обязательное увеличение дохода на основе данных Комитета государственных доходов Министерства финансов Республики Казахстан/налоговой декларации и (или) согласно выписке из лицевого счета о состоянии расчетов с бюджетом, не менее уровня накопленной инфляции по истечение одного финансового года на ежегодной основе до окончания срока субсидирования</w:t>
      </w:r>
      <w:r w:rsidR="004E363A" w:rsidRPr="009D05AA">
        <w:rPr>
          <w:rFonts w:eastAsia="Calibri"/>
          <w:sz w:val="28"/>
          <w:szCs w:val="28"/>
          <w:lang w:eastAsia="en-US"/>
        </w:rPr>
        <w:t xml:space="preserve"> (п</w:t>
      </w:r>
      <w:r w:rsidR="00F229BB" w:rsidRPr="009D05AA">
        <w:rPr>
          <w:rFonts w:eastAsia="Calibri"/>
          <w:sz w:val="28"/>
          <w:szCs w:val="28"/>
          <w:lang w:eastAsia="en-US"/>
        </w:rPr>
        <w:t>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</w:t>
      </w:r>
      <w:r w:rsidR="004E363A" w:rsidRPr="009D05AA">
        <w:rPr>
          <w:rFonts w:eastAsia="Calibri"/>
          <w:sz w:val="28"/>
          <w:szCs w:val="28"/>
          <w:lang w:eastAsia="en-US"/>
        </w:rPr>
        <w:t>)</w:t>
      </w:r>
      <w:r w:rsidR="00F229BB" w:rsidRPr="009D05AA">
        <w:rPr>
          <w:rFonts w:eastAsia="Calibri"/>
          <w:sz w:val="28"/>
          <w:szCs w:val="28"/>
          <w:lang w:eastAsia="en-US"/>
        </w:rPr>
        <w:t>;</w:t>
      </w:r>
      <w:r w:rsidR="001763F2" w:rsidRPr="009D05AA">
        <w:rPr>
          <w:rFonts w:eastAsia="Calibri"/>
          <w:sz w:val="28"/>
          <w:szCs w:val="28"/>
          <w:lang w:eastAsia="en-US"/>
        </w:rPr>
        <w:t>»;</w:t>
      </w:r>
    </w:p>
    <w:p w14:paraId="11CA9A9E" w14:textId="2845FACA" w:rsidR="002F38B8" w:rsidRPr="009D05AA" w:rsidRDefault="002F38B8" w:rsidP="002F38B8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пункт 53изложить в следующей редакции:</w:t>
      </w:r>
    </w:p>
    <w:p w14:paraId="382C60A3" w14:textId="49485F73" w:rsidR="002F38B8" w:rsidRPr="009D05AA" w:rsidRDefault="002F38B8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«</w:t>
      </w:r>
      <w:r w:rsidR="003906B1" w:rsidRPr="009D05AA">
        <w:rPr>
          <w:rFonts w:eastAsia="Calibri"/>
          <w:sz w:val="28"/>
          <w:szCs w:val="28"/>
          <w:lang w:eastAsia="en-US"/>
        </w:rPr>
        <w:t>53. Возобновление субсидирования осуществляется в случае устранения нарушений предпринимателем по подпунктам 3), 4) и 5) пункта 44 настоящих Правил, до решения о прекращении субсидирования финансовым агентством.»;</w:t>
      </w:r>
    </w:p>
    <w:p w14:paraId="6194F969" w14:textId="4981643F" w:rsidR="00DE3540" w:rsidRPr="009D05AA" w:rsidRDefault="00DE3540" w:rsidP="00DE3540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часть вторую пункта 54 изложить в следующей редакции:</w:t>
      </w:r>
    </w:p>
    <w:p w14:paraId="240D0859" w14:textId="45951892" w:rsidR="004356EF" w:rsidRPr="009D05AA" w:rsidRDefault="004356EF" w:rsidP="004356E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«К функциям финансового агентства относятся:</w:t>
      </w:r>
    </w:p>
    <w:p w14:paraId="23060FDB" w14:textId="645A826D" w:rsidR="004356EF" w:rsidRPr="009D05AA" w:rsidRDefault="004356EF" w:rsidP="004356E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1) мониторинг целевого использования финансового инструмента предпринимателем, с которым заключен договор</w:t>
      </w:r>
      <w:r w:rsidR="003906B1" w:rsidRPr="009D05AA">
        <w:rPr>
          <w:rFonts w:eastAsia="Calibri"/>
          <w:sz w:val="28"/>
          <w:szCs w:val="28"/>
          <w:lang w:eastAsia="en-US"/>
        </w:rPr>
        <w:t>/договор субсидирования</w:t>
      </w:r>
      <w:r w:rsidRPr="009D05AA">
        <w:rPr>
          <w:rFonts w:eastAsia="Calibri"/>
          <w:sz w:val="28"/>
          <w:szCs w:val="28"/>
          <w:lang w:eastAsia="en-US"/>
        </w:rPr>
        <w:t xml:space="preserve"> на основании данных и документов, представляемых финансовым институтом;</w:t>
      </w:r>
    </w:p>
    <w:p w14:paraId="3A9B1003" w14:textId="77777777" w:rsidR="004356EF" w:rsidRPr="009D05AA" w:rsidRDefault="004356EF" w:rsidP="004356E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2) мониторинг платежной дисциплины предпринимателя на основании данных, представляемых финансовым институтом;</w:t>
      </w:r>
    </w:p>
    <w:p w14:paraId="69C2198E" w14:textId="77777777" w:rsidR="004356EF" w:rsidRPr="009D05AA" w:rsidRDefault="004356EF" w:rsidP="004356E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3) мониторинг реализации проекта (использования предмета лизинга по договору финансового лизинга);</w:t>
      </w:r>
    </w:p>
    <w:p w14:paraId="5BA458F3" w14:textId="06DC26C5" w:rsidR="00F229BB" w:rsidRPr="009D05AA" w:rsidRDefault="004356EF" w:rsidP="004356E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4) мониторинг соответствия проекта и (или) предпринимателя условиям настоящих Правил и (или) решению финансового агентства.»;</w:t>
      </w:r>
    </w:p>
    <w:p w14:paraId="73D67EF7" w14:textId="53AC9D64" w:rsidR="001763F2" w:rsidRPr="009D05AA" w:rsidRDefault="001763F2" w:rsidP="001763F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подпункт 7) пункта 55 изложить в следующей редакции:</w:t>
      </w:r>
    </w:p>
    <w:p w14:paraId="3B377193" w14:textId="60B12946" w:rsidR="001763F2" w:rsidRPr="009D05AA" w:rsidRDefault="001763F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«7) по которым системой первого уровня выявлено несоответствие базовым требованиям</w:t>
      </w:r>
      <w:r w:rsidR="003906B1" w:rsidRPr="009D05AA">
        <w:rPr>
          <w:rFonts w:eastAsia="Calibri"/>
          <w:sz w:val="28"/>
          <w:szCs w:val="28"/>
          <w:lang w:eastAsia="en-US"/>
        </w:rPr>
        <w:t xml:space="preserve">, определяемым уполномоченным органом по исполнению </w:t>
      </w:r>
      <w:r w:rsidR="003906B1" w:rsidRPr="009D05AA">
        <w:rPr>
          <w:rFonts w:eastAsia="Calibri"/>
          <w:sz w:val="28"/>
          <w:szCs w:val="28"/>
          <w:lang w:eastAsia="en-US"/>
        </w:rPr>
        <w:lastRenderedPageBreak/>
        <w:t>бюджета в рамках правил проведения мониторинга использования мер государственной поддержки частного предпринимательства и их получателей;</w:t>
      </w:r>
      <w:r w:rsidRPr="009D05AA">
        <w:rPr>
          <w:rFonts w:eastAsia="Calibri"/>
          <w:sz w:val="28"/>
          <w:szCs w:val="28"/>
          <w:lang w:eastAsia="en-US"/>
        </w:rPr>
        <w:t>»;</w:t>
      </w:r>
    </w:p>
    <w:p w14:paraId="7E17C808" w14:textId="4A4E9DFA" w:rsidR="00092254" w:rsidRPr="009D05AA" w:rsidRDefault="00092254" w:rsidP="00092254">
      <w:pPr>
        <w:tabs>
          <w:tab w:val="left" w:pos="3225"/>
        </w:tabs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дополнить пунктом 55-1) следующего содержания:</w:t>
      </w:r>
    </w:p>
    <w:p w14:paraId="4CCCC609" w14:textId="13476D1C" w:rsidR="00092254" w:rsidRPr="009D05AA" w:rsidRDefault="00092254" w:rsidP="00092254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«55-1. Минимальные требования к участникам-лизинговым компаниям, </w:t>
      </w:r>
      <w:r w:rsidR="009D05AA" w:rsidRPr="009D05AA">
        <w:rPr>
          <w:rFonts w:eastAsia="Calibri"/>
          <w:sz w:val="28"/>
          <w:szCs w:val="28"/>
          <w:lang w:eastAsia="en-US"/>
        </w:rPr>
        <w:br/>
      </w:r>
      <w:r w:rsidRPr="009D05AA">
        <w:rPr>
          <w:rFonts w:eastAsia="Calibri"/>
          <w:sz w:val="28"/>
          <w:szCs w:val="28"/>
          <w:lang w:eastAsia="en-US"/>
        </w:rPr>
        <w:t>в частности:</w:t>
      </w:r>
    </w:p>
    <w:p w14:paraId="66D61F02" w14:textId="77777777" w:rsidR="00092254" w:rsidRPr="009D05AA" w:rsidRDefault="00092254" w:rsidP="00092254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1) собственный капитал лизинговой компании не ниже 1 (один) миллиарда тенге по состоянию на дату последнего отчетного периода, подтвержденного финансовой отчетностью;</w:t>
      </w:r>
    </w:p>
    <w:p w14:paraId="07894544" w14:textId="1EFF8532" w:rsidR="00092254" w:rsidRPr="009D05AA" w:rsidRDefault="00092254" w:rsidP="00092254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2) осуществление основной деятельности не менее 1 (один) года, предшествующего подаче заявки.»;</w:t>
      </w:r>
    </w:p>
    <w:p w14:paraId="6AAB6CFD" w14:textId="7234498A" w:rsidR="001763F2" w:rsidRPr="009D05AA" w:rsidRDefault="001763F2" w:rsidP="001763F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пункт</w:t>
      </w:r>
      <w:r w:rsidR="00106EA5" w:rsidRPr="009D05AA">
        <w:rPr>
          <w:rFonts w:eastAsia="Calibri"/>
          <w:sz w:val="28"/>
          <w:szCs w:val="28"/>
          <w:lang w:eastAsia="en-US"/>
        </w:rPr>
        <w:t>ы</w:t>
      </w:r>
      <w:r w:rsidRPr="009D05AA">
        <w:rPr>
          <w:rFonts w:eastAsia="Calibri"/>
          <w:sz w:val="28"/>
          <w:szCs w:val="28"/>
          <w:lang w:eastAsia="en-US"/>
        </w:rPr>
        <w:t xml:space="preserve"> 57 </w:t>
      </w:r>
      <w:r w:rsidR="00106EA5" w:rsidRPr="009D05AA">
        <w:rPr>
          <w:rFonts w:eastAsia="Calibri"/>
          <w:sz w:val="28"/>
          <w:szCs w:val="28"/>
          <w:lang w:eastAsia="en-US"/>
        </w:rPr>
        <w:t xml:space="preserve">и 58 </w:t>
      </w:r>
      <w:r w:rsidRPr="009D05AA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14:paraId="3DCD75C4" w14:textId="77777777" w:rsidR="00CB2612" w:rsidRPr="009D05AA" w:rsidRDefault="001763F2" w:rsidP="00CB261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«</w:t>
      </w:r>
      <w:r w:rsidR="006818BC" w:rsidRPr="009D05AA">
        <w:rPr>
          <w:rFonts w:eastAsia="Calibri"/>
          <w:sz w:val="28"/>
          <w:szCs w:val="28"/>
          <w:lang w:eastAsia="en-US"/>
        </w:rPr>
        <w:t xml:space="preserve">57. </w:t>
      </w:r>
      <w:r w:rsidR="00CB2612" w:rsidRPr="009D05AA">
        <w:rPr>
          <w:rFonts w:eastAsia="Calibri"/>
          <w:sz w:val="28"/>
          <w:szCs w:val="28"/>
          <w:lang w:eastAsia="en-US"/>
        </w:rPr>
        <w:t>Центральный уполномоченный орган по исполнению бюджета обеспечивает проведение мониторинга мер государственной поддержки частного предпринимательства и их получателей в порядке, определенном центральным уполномоченным органом по исполнению бюджета по согласованию с уполномоченным органом по предпринимательству.</w:t>
      </w:r>
    </w:p>
    <w:p w14:paraId="0E2BB241" w14:textId="77777777" w:rsidR="00CB2612" w:rsidRPr="009D05AA" w:rsidRDefault="00CB2612" w:rsidP="00CB261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Техническое сопровождение мониторинга использования мер государственной поддержки частного предпринимательства и их получателей осуществляется юридическим лицом, единственным акционером которого является государство, определяемым центральным уполномоченным органом по исполнению бюджета (далее – регистратор) в рамках двухуровневой системы государственной поддержки частного предпринимательства, включающей:</w:t>
      </w:r>
    </w:p>
    <w:p w14:paraId="3D62171E" w14:textId="3631864B" w:rsidR="00CB2612" w:rsidRPr="009D05AA" w:rsidRDefault="00CB2612" w:rsidP="00CB261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1) первый уровень – регистраторская система, интегрированная </w:t>
      </w:r>
      <w:r w:rsidR="009D05AA" w:rsidRPr="009D05AA">
        <w:rPr>
          <w:rFonts w:eastAsia="Calibri"/>
          <w:sz w:val="28"/>
          <w:szCs w:val="28"/>
          <w:lang w:eastAsia="en-US"/>
        </w:rPr>
        <w:br/>
      </w:r>
      <w:r w:rsidRPr="009D05AA">
        <w:rPr>
          <w:rFonts w:eastAsia="Calibri"/>
          <w:sz w:val="28"/>
          <w:szCs w:val="28"/>
          <w:lang w:eastAsia="en-US"/>
        </w:rPr>
        <w:t xml:space="preserve">с системами второго уровня, содержащая эталонный электронный реестр заявок получателей мер государственной поддержки частного предпринимательства, где посредством окончательного </w:t>
      </w:r>
      <w:proofErr w:type="spellStart"/>
      <w:r w:rsidRPr="009D05AA">
        <w:rPr>
          <w:rFonts w:eastAsia="Calibri"/>
          <w:sz w:val="28"/>
          <w:szCs w:val="28"/>
          <w:lang w:eastAsia="en-US"/>
        </w:rPr>
        <w:t>постформатно</w:t>
      </w:r>
      <w:proofErr w:type="spellEnd"/>
      <w:r w:rsidRPr="009D05AA">
        <w:rPr>
          <w:rFonts w:eastAsia="Calibri"/>
          <w:sz w:val="28"/>
          <w:szCs w:val="28"/>
          <w:lang w:eastAsia="en-US"/>
        </w:rPr>
        <w:t>-логического контроля определяется соответствие получателя мер государственной поддержки частного предпринимательства базовым требованиям, определяемым уполномоченным органом по исполнению бюджета в рамках правил проведения мониторинга использования мер государственной поддержки частного предпринимательства и их получателей</w:t>
      </w:r>
      <w:r w:rsidR="004435DA" w:rsidRPr="009D05AA">
        <w:rPr>
          <w:rFonts w:eastAsia="Calibri"/>
          <w:sz w:val="28"/>
          <w:szCs w:val="28"/>
          <w:lang w:eastAsia="en-US"/>
        </w:rPr>
        <w:t xml:space="preserve"> (далее – базовые требования)</w:t>
      </w:r>
      <w:r w:rsidRPr="009D05AA">
        <w:rPr>
          <w:rFonts w:eastAsia="Calibri"/>
          <w:sz w:val="28"/>
          <w:szCs w:val="28"/>
          <w:lang w:eastAsia="en-US"/>
        </w:rPr>
        <w:t>;</w:t>
      </w:r>
    </w:p>
    <w:p w14:paraId="771DB9E1" w14:textId="77777777" w:rsidR="00CB2612" w:rsidRPr="009D05AA" w:rsidRDefault="00CB2612" w:rsidP="00CB261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2) второй уровень – отраслевые государственные или негосударственные цифровые системы, посредством которых осуществляется прием заявок от получателей мер государственной поддержки частного предпринимательства, их обработка с применением форматно-логического контроля и передача обработанных заявок на первый уровень.</w:t>
      </w:r>
    </w:p>
    <w:p w14:paraId="3F5476CA" w14:textId="7A618293" w:rsidR="001763F2" w:rsidRPr="009D05AA" w:rsidRDefault="00CB2612" w:rsidP="00CB2612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>Цифровые системы второго уровня обеспечивают получение согласия от получателей мер государственной поддержки частного предпринимательства на использование сведений, составляющих охраняемую законом тайну, а также на сбор, обработку, хранение, выгрузку и использование персональных данных регистратором.</w:t>
      </w:r>
    </w:p>
    <w:p w14:paraId="121F7487" w14:textId="08AA32CF" w:rsidR="006818BC" w:rsidRPr="009D05AA" w:rsidRDefault="006818BC" w:rsidP="006818BC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lastRenderedPageBreak/>
        <w:t xml:space="preserve">58. Подача заявки на предоставление меры государственной поддержки частного предпринимательства осуществляется в электронном виде посредством </w:t>
      </w:r>
      <w:r w:rsidR="00CB2612" w:rsidRPr="009D05AA">
        <w:rPr>
          <w:rFonts w:eastAsia="Calibri"/>
          <w:sz w:val="28"/>
          <w:szCs w:val="28"/>
          <w:lang w:eastAsia="en-US"/>
        </w:rPr>
        <w:t>цифровой системы второго уровня</w:t>
      </w:r>
      <w:r w:rsidRPr="009D05AA">
        <w:rPr>
          <w:rFonts w:eastAsia="Calibri"/>
          <w:sz w:val="28"/>
          <w:szCs w:val="28"/>
          <w:lang w:eastAsia="en-US"/>
        </w:rPr>
        <w:t>.</w:t>
      </w:r>
    </w:p>
    <w:p w14:paraId="5BC6233A" w14:textId="5169A6BD" w:rsidR="006818BC" w:rsidRPr="009D05AA" w:rsidRDefault="00172E9F" w:rsidP="006818BC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Цифровая система второго уровня </w:t>
      </w:r>
      <w:r w:rsidR="006818BC" w:rsidRPr="009D05AA">
        <w:rPr>
          <w:rFonts w:eastAsia="Calibri"/>
          <w:sz w:val="28"/>
          <w:szCs w:val="28"/>
          <w:lang w:eastAsia="en-US"/>
        </w:rPr>
        <w:t>направляет запрос в систему первого уровня о проверке получателя меры государственной поддержки частного предпринимательства на соответствие базовым требованиям.</w:t>
      </w:r>
    </w:p>
    <w:p w14:paraId="5B424D26" w14:textId="24F9AACA" w:rsidR="006818BC" w:rsidRPr="009D05AA" w:rsidRDefault="006818BC" w:rsidP="006818BC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Заявка получателя меры государственной поддержки частного предпринимательства подлежит дальнейшей обработке в </w:t>
      </w:r>
      <w:r w:rsidR="004435DA" w:rsidRPr="009D05AA">
        <w:rPr>
          <w:rFonts w:eastAsia="Calibri"/>
          <w:sz w:val="28"/>
          <w:szCs w:val="28"/>
          <w:lang w:eastAsia="en-US"/>
        </w:rPr>
        <w:t xml:space="preserve">цифровой </w:t>
      </w:r>
      <w:r w:rsidRPr="009D05AA">
        <w:rPr>
          <w:rFonts w:eastAsia="Calibri"/>
          <w:sz w:val="28"/>
          <w:szCs w:val="28"/>
          <w:lang w:eastAsia="en-US"/>
        </w:rPr>
        <w:t xml:space="preserve">системе </w:t>
      </w:r>
      <w:r w:rsidR="004435DA" w:rsidRPr="009D05AA">
        <w:rPr>
          <w:rFonts w:eastAsia="Calibri"/>
          <w:sz w:val="28"/>
          <w:szCs w:val="28"/>
          <w:lang w:eastAsia="en-US"/>
        </w:rPr>
        <w:t xml:space="preserve">второго уровня </w:t>
      </w:r>
      <w:r w:rsidRPr="009D05AA">
        <w:rPr>
          <w:rFonts w:eastAsia="Calibri"/>
          <w:sz w:val="28"/>
          <w:szCs w:val="28"/>
          <w:lang w:eastAsia="en-US"/>
        </w:rPr>
        <w:t xml:space="preserve">при получении уведомления системы первого уровня </w:t>
      </w:r>
      <w:r w:rsidR="009D05AA" w:rsidRPr="009D05AA">
        <w:rPr>
          <w:rFonts w:eastAsia="Calibri"/>
          <w:sz w:val="28"/>
          <w:szCs w:val="28"/>
          <w:lang w:eastAsia="en-US"/>
        </w:rPr>
        <w:br/>
      </w:r>
      <w:r w:rsidRPr="009D05AA">
        <w:rPr>
          <w:rFonts w:eastAsia="Calibri"/>
          <w:sz w:val="28"/>
          <w:szCs w:val="28"/>
          <w:lang w:eastAsia="en-US"/>
        </w:rPr>
        <w:t>о соответствии получателя меры государственной поддержки частного предпринимательства базовым требованиям.</w:t>
      </w:r>
    </w:p>
    <w:p w14:paraId="7219AD61" w14:textId="3B88423A" w:rsidR="006818BC" w:rsidRPr="009D05AA" w:rsidRDefault="006818BC" w:rsidP="00BB51DE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D05AA">
        <w:rPr>
          <w:rFonts w:eastAsia="Calibri"/>
          <w:sz w:val="28"/>
          <w:szCs w:val="28"/>
          <w:lang w:eastAsia="en-US"/>
        </w:rPr>
        <w:t xml:space="preserve">Сведения, указанные в заявке, и статусы обработки заявки подлежат передаче </w:t>
      </w:r>
      <w:r w:rsidR="004435DA" w:rsidRPr="009D05AA">
        <w:rPr>
          <w:rFonts w:eastAsia="Calibri"/>
          <w:sz w:val="28"/>
          <w:szCs w:val="28"/>
          <w:lang w:eastAsia="en-US"/>
        </w:rPr>
        <w:t xml:space="preserve">цифровой </w:t>
      </w:r>
      <w:r w:rsidRPr="009D05AA">
        <w:rPr>
          <w:rFonts w:eastAsia="Calibri"/>
          <w:sz w:val="28"/>
          <w:szCs w:val="28"/>
          <w:lang w:eastAsia="en-US"/>
        </w:rPr>
        <w:t xml:space="preserve">системой </w:t>
      </w:r>
      <w:r w:rsidR="004435DA" w:rsidRPr="009D05AA">
        <w:rPr>
          <w:rFonts w:eastAsia="Calibri"/>
          <w:sz w:val="28"/>
          <w:szCs w:val="28"/>
          <w:lang w:eastAsia="en-US"/>
        </w:rPr>
        <w:t xml:space="preserve">второго уровня </w:t>
      </w:r>
      <w:r w:rsidRPr="009D05AA">
        <w:rPr>
          <w:rFonts w:eastAsia="Calibri"/>
          <w:sz w:val="28"/>
          <w:szCs w:val="28"/>
          <w:lang w:eastAsia="en-US"/>
        </w:rPr>
        <w:t>в систему первого уровня.»;</w:t>
      </w:r>
    </w:p>
    <w:p w14:paraId="154E8436" w14:textId="56B4E25D" w:rsidR="00595C7D" w:rsidRPr="009D05AA" w:rsidRDefault="007124F5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дополнить пунктом </w:t>
      </w:r>
      <w:r w:rsidR="00C52318" w:rsidRPr="009D05AA">
        <w:rPr>
          <w:rFonts w:eastAsia="SimSun"/>
          <w:sz w:val="28"/>
          <w:szCs w:val="28"/>
          <w:lang w:eastAsia="en-US"/>
        </w:rPr>
        <w:t>58</w:t>
      </w:r>
      <w:r w:rsidRPr="009D05AA">
        <w:rPr>
          <w:rFonts w:eastAsia="SimSun"/>
          <w:sz w:val="28"/>
          <w:szCs w:val="28"/>
          <w:lang w:eastAsia="en-US"/>
        </w:rPr>
        <w:t>-1 следующего содержания:</w:t>
      </w:r>
    </w:p>
    <w:p w14:paraId="1D8CBCFE" w14:textId="03B2A5D3" w:rsidR="00C52318" w:rsidRPr="009D05AA" w:rsidRDefault="007124F5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</w:t>
      </w:r>
      <w:r w:rsidR="00C52318" w:rsidRPr="009D05AA">
        <w:rPr>
          <w:rFonts w:eastAsia="SimSun"/>
          <w:sz w:val="28"/>
          <w:szCs w:val="28"/>
          <w:lang w:eastAsia="en-US"/>
        </w:rPr>
        <w:t xml:space="preserve">58-1. </w:t>
      </w:r>
      <w:r w:rsidR="00AA5DC5" w:rsidRPr="009D05AA">
        <w:rPr>
          <w:rFonts w:eastAsia="SimSun"/>
          <w:sz w:val="28"/>
          <w:szCs w:val="28"/>
          <w:lang w:eastAsia="en-US"/>
        </w:rPr>
        <w:t>В случае выявления системой первого уровня несоответствия предпринимателя базовым требованиям, финансовый институт и финансовое агентство отказывает в предоставлении мер государственной поддержки.</w:t>
      </w:r>
      <w:r w:rsidR="00C52318" w:rsidRPr="009D05AA">
        <w:rPr>
          <w:rFonts w:eastAsia="SimSun"/>
          <w:sz w:val="28"/>
          <w:szCs w:val="28"/>
          <w:lang w:eastAsia="en-US"/>
        </w:rPr>
        <w:t>»;</w:t>
      </w:r>
    </w:p>
    <w:p w14:paraId="548F1EC3" w14:textId="3F48ECC9" w:rsidR="00595C7D" w:rsidRPr="009D05AA" w:rsidRDefault="007124F5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Правилах </w:t>
      </w:r>
      <w:r w:rsidR="00C52318" w:rsidRPr="009D05AA">
        <w:rPr>
          <w:rFonts w:eastAsia="SimSun"/>
          <w:sz w:val="28"/>
          <w:szCs w:val="28"/>
          <w:lang w:eastAsia="en-US"/>
        </w:rPr>
        <w:t>предоставления нефинансовых мер поддержки субъектам малого предпринимательства</w:t>
      </w:r>
      <w:r w:rsidRPr="009D05AA">
        <w:rPr>
          <w:rFonts w:eastAsia="SimSun"/>
          <w:sz w:val="28"/>
          <w:szCs w:val="28"/>
          <w:lang w:eastAsia="en-US"/>
        </w:rPr>
        <w:t>, утвержденных указанным постановлением:</w:t>
      </w:r>
    </w:p>
    <w:p w14:paraId="6BB0A712" w14:textId="054AF62B" w:rsidR="00EF0037" w:rsidRPr="009D05AA" w:rsidRDefault="00EF0037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пункт 6 изложить в следующей редакции:</w:t>
      </w:r>
    </w:p>
    <w:p w14:paraId="27D282B9" w14:textId="4A99CCBF" w:rsidR="00EF0037" w:rsidRPr="009D05AA" w:rsidRDefault="00EF0037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rFonts w:eastAsia="SimSun"/>
          <w:sz w:val="28"/>
          <w:szCs w:val="28"/>
          <w:lang w:val="kk-KZ" w:eastAsia="en-US"/>
        </w:rPr>
      </w:pPr>
      <w:r w:rsidRPr="009D05AA">
        <w:rPr>
          <w:rFonts w:eastAsia="SimSun"/>
          <w:sz w:val="28"/>
          <w:szCs w:val="28"/>
          <w:lang w:eastAsia="en-US"/>
        </w:rPr>
        <w:t>«6. Доступ к онлайн-обучению предоставляется предпринимателю на основании регистрации в цифровой системе финансового агентства. Финансовое агентство обеспечивает возможность однократного или повторного прохождения обучения в порядке, установленном финансовым агентством.»</w:t>
      </w:r>
      <w:r w:rsidRPr="009D05AA">
        <w:rPr>
          <w:rFonts w:eastAsia="SimSun"/>
          <w:sz w:val="28"/>
          <w:szCs w:val="28"/>
          <w:lang w:val="kk-KZ" w:eastAsia="en-US"/>
        </w:rPr>
        <w:t>;</w:t>
      </w:r>
    </w:p>
    <w:p w14:paraId="6EE3B796" w14:textId="07A6CBD5" w:rsidR="00595C7D" w:rsidRPr="009D05AA" w:rsidRDefault="007124F5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дополнить пунктами </w:t>
      </w:r>
      <w:r w:rsidR="0031751C" w:rsidRPr="009D05AA">
        <w:rPr>
          <w:rFonts w:eastAsia="SimSun"/>
          <w:sz w:val="28"/>
          <w:szCs w:val="28"/>
          <w:lang w:eastAsia="en-US"/>
        </w:rPr>
        <w:t>14-1, 14-2, 14-3,14-4</w:t>
      </w:r>
      <w:r w:rsidRPr="009D05AA">
        <w:rPr>
          <w:rFonts w:eastAsia="SimSun"/>
          <w:sz w:val="28"/>
          <w:szCs w:val="28"/>
          <w:lang w:eastAsia="en-US"/>
        </w:rPr>
        <w:t xml:space="preserve"> и </w:t>
      </w:r>
      <w:r w:rsidR="0031751C" w:rsidRPr="009D05AA">
        <w:rPr>
          <w:rFonts w:eastAsia="SimSun"/>
          <w:sz w:val="28"/>
          <w:szCs w:val="28"/>
          <w:lang w:eastAsia="en-US"/>
        </w:rPr>
        <w:t>14-5</w:t>
      </w:r>
      <w:r w:rsidRPr="009D05AA">
        <w:rPr>
          <w:rFonts w:eastAsia="SimSun"/>
          <w:sz w:val="28"/>
          <w:szCs w:val="28"/>
          <w:lang w:eastAsia="en-US"/>
        </w:rPr>
        <w:t xml:space="preserve"> следующего содержания:</w:t>
      </w:r>
    </w:p>
    <w:p w14:paraId="660D4DC1" w14:textId="24874DDC" w:rsidR="0031751C" w:rsidRPr="009D05AA" w:rsidRDefault="007124F5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</w:t>
      </w:r>
      <w:r w:rsidR="0031751C" w:rsidRPr="009D05AA">
        <w:rPr>
          <w:rFonts w:eastAsia="SimSun"/>
          <w:sz w:val="28"/>
          <w:szCs w:val="28"/>
          <w:lang w:eastAsia="en-US"/>
        </w:rPr>
        <w:t xml:space="preserve">14-1. Мобильные фронт-офисы (далее – </w:t>
      </w:r>
      <w:r w:rsidR="009B365E" w:rsidRPr="009D05AA">
        <w:rPr>
          <w:rFonts w:eastAsia="SimSun"/>
          <w:sz w:val="28"/>
          <w:szCs w:val="28"/>
          <w:lang w:eastAsia="en-US"/>
        </w:rPr>
        <w:t>м</w:t>
      </w:r>
      <w:r w:rsidR="0031751C" w:rsidRPr="009D05AA">
        <w:rPr>
          <w:rFonts w:eastAsia="SimSun"/>
          <w:sz w:val="28"/>
          <w:szCs w:val="28"/>
          <w:lang w:eastAsia="en-US"/>
        </w:rPr>
        <w:t xml:space="preserve">обильные ФО) – это специально оборудованные автобусы финансового агентства, направленные на предоставление субъектам малого предпринимательства и населению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31751C" w:rsidRPr="009D05AA">
        <w:rPr>
          <w:rFonts w:eastAsia="SimSun"/>
          <w:sz w:val="28"/>
          <w:szCs w:val="28"/>
          <w:lang w:eastAsia="en-US"/>
        </w:rPr>
        <w:t xml:space="preserve">с предпринимательской инициативой моно-малых городов, районных центров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31751C" w:rsidRPr="009D05AA">
        <w:rPr>
          <w:rFonts w:eastAsia="SimSun"/>
          <w:sz w:val="28"/>
          <w:szCs w:val="28"/>
          <w:lang w:eastAsia="en-US"/>
        </w:rPr>
        <w:t xml:space="preserve">и сельских населенных пунктов выездных информационных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="0031751C" w:rsidRPr="009D05AA">
        <w:rPr>
          <w:rFonts w:eastAsia="SimSun"/>
          <w:sz w:val="28"/>
          <w:szCs w:val="28"/>
          <w:lang w:eastAsia="en-US"/>
        </w:rPr>
        <w:t xml:space="preserve">и консультационных услуг по инструментам поддержки предпринимательской деятельности. </w:t>
      </w:r>
    </w:p>
    <w:p w14:paraId="276CD236" w14:textId="6F707DC0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14-2. Цели создания </w:t>
      </w:r>
      <w:r w:rsidR="00A505B7" w:rsidRPr="009D05AA">
        <w:rPr>
          <w:rFonts w:eastAsia="SimSun"/>
          <w:sz w:val="28"/>
          <w:szCs w:val="28"/>
          <w:lang w:eastAsia="en-US"/>
        </w:rPr>
        <w:t>м</w:t>
      </w:r>
      <w:r w:rsidRPr="009D05AA">
        <w:rPr>
          <w:rFonts w:eastAsia="SimSun"/>
          <w:sz w:val="28"/>
          <w:szCs w:val="28"/>
          <w:lang w:eastAsia="en-US"/>
        </w:rPr>
        <w:t xml:space="preserve">обильных ФО: </w:t>
      </w:r>
    </w:p>
    <w:p w14:paraId="14C92714" w14:textId="77777777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1) популяризация предпринимательства и инструментов поддержки предпринимательской деятельности в моно-малых городах, районных центрах и сельских населенных пунктах; </w:t>
      </w:r>
    </w:p>
    <w:p w14:paraId="03ECEC5B" w14:textId="75C2C523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2) стимулирование населения с предпринимательской инициативой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моно-малых городах, районных центрах и сельских населенных пунктах на открытие п</w:t>
      </w:r>
      <w:r w:rsidR="00A72E19" w:rsidRPr="009D05AA">
        <w:rPr>
          <w:rFonts w:eastAsia="SimSun"/>
          <w:sz w:val="28"/>
          <w:szCs w:val="28"/>
          <w:lang w:eastAsia="en-US"/>
        </w:rPr>
        <w:t>редпринимательской деятельности.</w:t>
      </w:r>
      <w:r w:rsidRPr="009D05AA">
        <w:rPr>
          <w:rFonts w:eastAsia="SimSun"/>
          <w:sz w:val="28"/>
          <w:szCs w:val="28"/>
          <w:lang w:eastAsia="en-US"/>
        </w:rPr>
        <w:t xml:space="preserve"> </w:t>
      </w:r>
    </w:p>
    <w:p w14:paraId="33341A7A" w14:textId="3DC9CAC4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14-3. Функции </w:t>
      </w:r>
      <w:r w:rsidR="00A505B7" w:rsidRPr="009D05AA">
        <w:rPr>
          <w:rFonts w:eastAsia="SimSun"/>
          <w:sz w:val="28"/>
          <w:szCs w:val="28"/>
          <w:lang w:eastAsia="en-US"/>
        </w:rPr>
        <w:t>м</w:t>
      </w:r>
      <w:r w:rsidRPr="009D05AA">
        <w:rPr>
          <w:rFonts w:eastAsia="SimSun"/>
          <w:sz w:val="28"/>
          <w:szCs w:val="28"/>
          <w:lang w:eastAsia="en-US"/>
        </w:rPr>
        <w:t xml:space="preserve">обильных ФО: </w:t>
      </w:r>
    </w:p>
    <w:p w14:paraId="70E895BB" w14:textId="6353B141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1) информирование субъектов малого предпринимательства и населения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с предпринимательской инициативой моно-малых городов, районных центров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lastRenderedPageBreak/>
        <w:t xml:space="preserve">и сельских населенных пунктов об инструментах поддержки предпринимательской деятельности; </w:t>
      </w:r>
    </w:p>
    <w:p w14:paraId="25C517DA" w14:textId="77777777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2) предоставление информационных и консультационных услуг по открытию и ведению предпринимательской деятельности; </w:t>
      </w:r>
    </w:p>
    <w:p w14:paraId="1530D5D9" w14:textId="77777777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3) разъяснение условий работы с финансовыми институтами.</w:t>
      </w:r>
    </w:p>
    <w:p w14:paraId="0D889C88" w14:textId="73489326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14-4. Услуги </w:t>
      </w:r>
      <w:r w:rsidR="00A505B7" w:rsidRPr="009D05AA">
        <w:rPr>
          <w:rFonts w:eastAsia="SimSun"/>
          <w:sz w:val="28"/>
          <w:szCs w:val="28"/>
          <w:lang w:eastAsia="en-US"/>
        </w:rPr>
        <w:t>м</w:t>
      </w:r>
      <w:r w:rsidRPr="009D05AA">
        <w:rPr>
          <w:rFonts w:eastAsia="SimSun"/>
          <w:sz w:val="28"/>
          <w:szCs w:val="28"/>
          <w:lang w:eastAsia="en-US"/>
        </w:rPr>
        <w:t xml:space="preserve">обильных ФО предоставляются субъектам малого предпринимательства и населению с предпринимательской инициативой на безвозмездной основе. </w:t>
      </w:r>
    </w:p>
    <w:p w14:paraId="1840A306" w14:textId="1CC3EA13" w:rsidR="0031751C" w:rsidRPr="009D05AA" w:rsidRDefault="0031751C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val="kk-KZ"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14-5. Финансирование расходов на приобретение, содержание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 xml:space="preserve">и функционирование </w:t>
      </w:r>
      <w:r w:rsidR="00A505B7" w:rsidRPr="009D05AA">
        <w:rPr>
          <w:rFonts w:eastAsia="SimSun"/>
          <w:sz w:val="28"/>
          <w:szCs w:val="28"/>
          <w:lang w:eastAsia="en-US"/>
        </w:rPr>
        <w:t>м</w:t>
      </w:r>
      <w:r w:rsidRPr="009D05AA">
        <w:rPr>
          <w:rFonts w:eastAsia="SimSun"/>
          <w:sz w:val="28"/>
          <w:szCs w:val="28"/>
          <w:lang w:eastAsia="en-US"/>
        </w:rPr>
        <w:t>обильных ФО осуществляется за счет собственных средств финансового агентства.»</w:t>
      </w:r>
      <w:r w:rsidR="00EF0037" w:rsidRPr="009D05AA">
        <w:rPr>
          <w:rFonts w:eastAsia="SimSun"/>
          <w:sz w:val="28"/>
          <w:szCs w:val="28"/>
          <w:lang w:val="kk-KZ" w:eastAsia="en-US"/>
        </w:rPr>
        <w:t>;</w:t>
      </w:r>
    </w:p>
    <w:p w14:paraId="277EF4F1" w14:textId="71BB289A" w:rsidR="00EF0037" w:rsidRPr="009D05AA" w:rsidRDefault="00EF0037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в Правилах предоставления инфраструктурной поддержки субъектам малого предпринимательства, утвержденных указанным постановлением:</w:t>
      </w:r>
    </w:p>
    <w:p w14:paraId="34119388" w14:textId="2EA843DF" w:rsidR="00C93054" w:rsidRPr="009D05AA" w:rsidRDefault="00C93054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в пункте </w:t>
      </w:r>
      <w:r w:rsidRPr="009D05AA">
        <w:rPr>
          <w:rFonts w:eastAsia="SimSun"/>
          <w:sz w:val="28"/>
          <w:szCs w:val="28"/>
          <w:lang w:val="kk-KZ" w:eastAsia="en-US"/>
        </w:rPr>
        <w:t>2</w:t>
      </w:r>
      <w:r w:rsidRPr="009D05AA">
        <w:rPr>
          <w:rFonts w:eastAsia="SimSun"/>
          <w:sz w:val="28"/>
          <w:szCs w:val="28"/>
          <w:lang w:eastAsia="en-US"/>
        </w:rPr>
        <w:t>:</w:t>
      </w:r>
    </w:p>
    <w:p w14:paraId="0A7F43A9" w14:textId="08407B18" w:rsidR="00EF0037" w:rsidRPr="009D05AA" w:rsidRDefault="00EF0037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подпункт </w:t>
      </w:r>
      <w:r w:rsidRPr="009D05AA">
        <w:rPr>
          <w:rFonts w:eastAsia="SimSun"/>
          <w:sz w:val="28"/>
          <w:szCs w:val="28"/>
          <w:lang w:val="kk-KZ" w:eastAsia="en-US"/>
        </w:rPr>
        <w:t>13</w:t>
      </w:r>
      <w:r w:rsidRPr="009D05AA">
        <w:rPr>
          <w:rFonts w:eastAsia="SimSun"/>
          <w:sz w:val="28"/>
          <w:szCs w:val="28"/>
          <w:lang w:eastAsia="en-US"/>
        </w:rPr>
        <w:t>) изложить в следующей редакции:</w:t>
      </w:r>
    </w:p>
    <w:p w14:paraId="57B16998" w14:textId="22F79E1D" w:rsidR="00EF0037" w:rsidRPr="009D05AA" w:rsidRDefault="00EF0037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val="kk-KZ"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«13) поставщик услуг – лицо, обеспечивающее доступ к цифровой системе субсидирования и ее сопровождение в качестве владельца, которое определяется региональным координатором в соответствии с законодательством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о государственных закупках;»</w:t>
      </w:r>
      <w:r w:rsidR="00C93054" w:rsidRPr="009D05AA">
        <w:rPr>
          <w:rFonts w:eastAsia="SimSun"/>
          <w:sz w:val="28"/>
          <w:szCs w:val="28"/>
          <w:lang w:val="kk-KZ" w:eastAsia="en-US"/>
        </w:rPr>
        <w:t>;</w:t>
      </w:r>
    </w:p>
    <w:p w14:paraId="33813850" w14:textId="78031FFF" w:rsidR="00C93054" w:rsidRPr="009D05AA" w:rsidRDefault="00C93054" w:rsidP="0031751C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подпункты 19) и 20) изложить в следующей редакции:</w:t>
      </w:r>
    </w:p>
    <w:p w14:paraId="60A97076" w14:textId="6AC203D7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«19) электронный реестр заявок (далее – реестр) – совокупность сведений о заявках, а также предпринимателях и иные сведения, отраженные в цифровой системе субсидирования;</w:t>
      </w:r>
    </w:p>
    <w:p w14:paraId="2AEF7725" w14:textId="107995C1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20) веб-портал цифровой системы субсидирования (далее – веб-портал) – интернет-ресурс, размещенный в сети Интернет, предоставляющий доступ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к цифровой системе субсидирования;»;</w:t>
      </w:r>
    </w:p>
    <w:p w14:paraId="794AAAE6" w14:textId="27C97311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подпункт </w:t>
      </w:r>
      <w:r w:rsidRPr="009D05AA">
        <w:rPr>
          <w:rFonts w:eastAsia="SimSun"/>
          <w:sz w:val="28"/>
          <w:szCs w:val="28"/>
          <w:lang w:val="kk-KZ" w:eastAsia="en-US"/>
        </w:rPr>
        <w:t>24</w:t>
      </w:r>
      <w:r w:rsidRPr="009D05AA">
        <w:rPr>
          <w:rFonts w:eastAsia="SimSun"/>
          <w:sz w:val="28"/>
          <w:szCs w:val="28"/>
          <w:lang w:eastAsia="en-US"/>
        </w:rPr>
        <w:t>) изложить в следующей редакции:</w:t>
      </w:r>
    </w:p>
    <w:p w14:paraId="76501FAD" w14:textId="2372D113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val="kk-KZ" w:eastAsia="en-US"/>
        </w:rPr>
      </w:pPr>
      <w:r w:rsidRPr="009D05AA">
        <w:rPr>
          <w:rFonts w:eastAsia="SimSun"/>
          <w:sz w:val="28"/>
          <w:szCs w:val="28"/>
          <w:lang w:eastAsia="en-US"/>
        </w:rPr>
        <w:t xml:space="preserve">«24) веб-портал «цифрового правительства» – цифровой объект, представляющий собой «единое окно» доступа к консолидированной информации, размещаемой государственными органами и иными субъектами, участвующими в предоставлении государственных услуг, включая нормативную правовую базу, а также к государственным и иным услугам, оказываемым </w:t>
      </w:r>
      <w:r w:rsidR="009D05AA" w:rsidRPr="009D05AA">
        <w:rPr>
          <w:rFonts w:eastAsia="SimSun"/>
          <w:sz w:val="28"/>
          <w:szCs w:val="28"/>
          <w:lang w:eastAsia="en-US"/>
        </w:rPr>
        <w:br/>
      </w:r>
      <w:r w:rsidRPr="009D05AA">
        <w:rPr>
          <w:rFonts w:eastAsia="SimSun"/>
          <w:sz w:val="28"/>
          <w:szCs w:val="28"/>
          <w:lang w:eastAsia="en-US"/>
        </w:rPr>
        <w:t>в электронной форме;»</w:t>
      </w:r>
      <w:r w:rsidRPr="009D05AA">
        <w:rPr>
          <w:rFonts w:eastAsia="SimSun"/>
          <w:sz w:val="28"/>
          <w:szCs w:val="28"/>
          <w:lang w:val="kk-KZ" w:eastAsia="en-US"/>
        </w:rPr>
        <w:t>;</w:t>
      </w:r>
    </w:p>
    <w:p w14:paraId="3DFA90AF" w14:textId="1692BB7E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абзац второй пункта 30 изложить в следующей редакции:</w:t>
      </w:r>
    </w:p>
    <w:p w14:paraId="2C43EE5C" w14:textId="77DFD8B1" w:rsidR="00C93054" w:rsidRPr="009D05AA" w:rsidRDefault="00C93054" w:rsidP="00C93054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rFonts w:eastAsia="SimSun"/>
          <w:sz w:val="28"/>
          <w:szCs w:val="28"/>
          <w:lang w:eastAsia="en-US"/>
        </w:rPr>
      </w:pPr>
      <w:r w:rsidRPr="009D05AA">
        <w:rPr>
          <w:rFonts w:eastAsia="SimSun"/>
          <w:sz w:val="28"/>
          <w:szCs w:val="28"/>
          <w:lang w:eastAsia="en-US"/>
        </w:rPr>
        <w:t>«Сканированная копия отчета в формате PDF загружается региональным координатором в цифровую систему субсидирования в течение 2 (два) рабочих дней с даты принятия такого отчета уполномоченным органом/администратором местных бюджетных программ.».</w:t>
      </w:r>
    </w:p>
    <w:p w14:paraId="299CBB80" w14:textId="276F011F" w:rsidR="00595C7D" w:rsidRPr="00D848F5" w:rsidRDefault="00D2284D" w:rsidP="00D57D5A">
      <w:pPr>
        <w:pStyle w:val="pj"/>
        <w:ind w:firstLine="709"/>
        <w:rPr>
          <w:color w:val="auto"/>
          <w:sz w:val="28"/>
          <w:szCs w:val="28"/>
        </w:rPr>
      </w:pPr>
      <w:r w:rsidRPr="00D848F5">
        <w:rPr>
          <w:rStyle w:val="s0"/>
          <w:color w:val="auto"/>
          <w:sz w:val="28"/>
          <w:szCs w:val="28"/>
        </w:rPr>
        <w:t>2</w:t>
      </w:r>
      <w:r w:rsidR="007124F5" w:rsidRPr="00D848F5">
        <w:rPr>
          <w:rStyle w:val="s0"/>
          <w:color w:val="auto"/>
          <w:sz w:val="28"/>
          <w:szCs w:val="28"/>
        </w:rPr>
        <w:t xml:space="preserve">. </w:t>
      </w:r>
      <w:r w:rsidR="008170E5" w:rsidRPr="00D848F5">
        <w:rPr>
          <w:rStyle w:val="s0"/>
          <w:color w:val="auto"/>
          <w:sz w:val="28"/>
          <w:szCs w:val="28"/>
        </w:rPr>
        <w:t xml:space="preserve">Настоящее постановление вводится в действие по истечении десяти календарных дней после дня его первого официального опубликования, за исключением абзацев со сто </w:t>
      </w:r>
      <w:r w:rsidR="009156E0" w:rsidRPr="00D848F5">
        <w:rPr>
          <w:rStyle w:val="s0"/>
          <w:color w:val="auto"/>
          <w:sz w:val="28"/>
          <w:szCs w:val="28"/>
        </w:rPr>
        <w:t>два</w:t>
      </w:r>
      <w:r w:rsidR="008170E5" w:rsidRPr="00D848F5">
        <w:rPr>
          <w:rStyle w:val="s0"/>
          <w:color w:val="auto"/>
          <w:sz w:val="28"/>
          <w:szCs w:val="28"/>
        </w:rPr>
        <w:t xml:space="preserve">дцать </w:t>
      </w:r>
      <w:r w:rsidR="009156E0" w:rsidRPr="00D848F5">
        <w:rPr>
          <w:rStyle w:val="s0"/>
          <w:color w:val="auto"/>
          <w:sz w:val="28"/>
          <w:szCs w:val="28"/>
        </w:rPr>
        <w:t xml:space="preserve">девятого </w:t>
      </w:r>
      <w:r w:rsidR="008170E5" w:rsidRPr="00D848F5">
        <w:rPr>
          <w:rStyle w:val="s0"/>
          <w:color w:val="auto"/>
          <w:sz w:val="28"/>
          <w:szCs w:val="28"/>
        </w:rPr>
        <w:t xml:space="preserve">по сто сорок шестой и со сто </w:t>
      </w:r>
      <w:r w:rsidR="009156E0" w:rsidRPr="00D848F5">
        <w:rPr>
          <w:rStyle w:val="s0"/>
          <w:color w:val="auto"/>
          <w:sz w:val="28"/>
          <w:szCs w:val="28"/>
        </w:rPr>
        <w:t xml:space="preserve">шестьдесят </w:t>
      </w:r>
      <w:r w:rsidR="008170E5" w:rsidRPr="00D848F5">
        <w:rPr>
          <w:rStyle w:val="s0"/>
          <w:color w:val="auto"/>
          <w:sz w:val="28"/>
          <w:szCs w:val="28"/>
        </w:rPr>
        <w:t xml:space="preserve">первого по сто </w:t>
      </w:r>
      <w:r w:rsidR="009156E0" w:rsidRPr="00D848F5">
        <w:rPr>
          <w:rStyle w:val="s0"/>
          <w:color w:val="auto"/>
          <w:sz w:val="28"/>
          <w:szCs w:val="28"/>
        </w:rPr>
        <w:t>семь</w:t>
      </w:r>
      <w:r w:rsidR="008170E5" w:rsidRPr="00D848F5">
        <w:rPr>
          <w:rStyle w:val="s0"/>
          <w:color w:val="auto"/>
          <w:sz w:val="28"/>
          <w:szCs w:val="28"/>
        </w:rPr>
        <w:t xml:space="preserve">десят первый пункта 1 настоящего </w:t>
      </w:r>
      <w:r w:rsidR="008170E5" w:rsidRPr="00D848F5">
        <w:rPr>
          <w:rStyle w:val="s0"/>
          <w:color w:val="auto"/>
          <w:sz w:val="28"/>
          <w:szCs w:val="28"/>
        </w:rPr>
        <w:lastRenderedPageBreak/>
        <w:t>постановления, которые вводятся в действие с 12 июля 2026 года</w:t>
      </w:r>
      <w:r w:rsidR="00D848F5" w:rsidRPr="00D848F5">
        <w:rPr>
          <w:rStyle w:val="s0"/>
          <w:color w:val="auto"/>
          <w:sz w:val="28"/>
          <w:szCs w:val="28"/>
        </w:rPr>
        <w:t xml:space="preserve"> </w:t>
      </w:r>
      <w:r w:rsidR="00D848F5" w:rsidRPr="00D848F5">
        <w:rPr>
          <w:rStyle w:val="s0"/>
          <w:color w:val="auto"/>
          <w:sz w:val="28"/>
          <w:szCs w:val="28"/>
        </w:rPr>
        <w:t>и подлеж</w:t>
      </w:r>
      <w:r w:rsidR="00D848F5" w:rsidRPr="00D848F5">
        <w:rPr>
          <w:rStyle w:val="s0"/>
          <w:color w:val="auto"/>
          <w:sz w:val="28"/>
          <w:szCs w:val="28"/>
        </w:rPr>
        <w:t>а</w:t>
      </w:r>
      <w:r w:rsidR="00D848F5" w:rsidRPr="00D848F5">
        <w:rPr>
          <w:rStyle w:val="s0"/>
          <w:color w:val="auto"/>
          <w:sz w:val="28"/>
          <w:szCs w:val="28"/>
        </w:rPr>
        <w:t>т официальному опубликованию</w:t>
      </w:r>
      <w:r w:rsidR="008170E5" w:rsidRPr="00D848F5">
        <w:rPr>
          <w:rStyle w:val="s0"/>
          <w:color w:val="auto"/>
          <w:sz w:val="28"/>
          <w:szCs w:val="28"/>
        </w:rPr>
        <w:t>.</w:t>
      </w:r>
      <w:r w:rsidR="007124F5" w:rsidRPr="00D848F5">
        <w:rPr>
          <w:rStyle w:val="s0"/>
          <w:color w:val="auto"/>
          <w:sz w:val="28"/>
          <w:szCs w:val="28"/>
        </w:rPr>
        <w:t> </w:t>
      </w:r>
    </w:p>
    <w:p w14:paraId="7CD1EFEB" w14:textId="1A12C999" w:rsidR="00595C7D" w:rsidRPr="009156E0" w:rsidRDefault="00595C7D">
      <w:pPr>
        <w:pStyle w:val="pj"/>
        <w:ind w:firstLine="709"/>
        <w:rPr>
          <w:rStyle w:val="s0"/>
          <w:color w:val="auto"/>
          <w:sz w:val="28"/>
          <w:szCs w:val="28"/>
        </w:rPr>
      </w:pPr>
    </w:p>
    <w:p w14:paraId="0EF2F7A2" w14:textId="77777777" w:rsidR="00D57D5A" w:rsidRPr="009D05AA" w:rsidRDefault="00D57D5A">
      <w:pPr>
        <w:pStyle w:val="pj"/>
        <w:ind w:firstLine="709"/>
        <w:rPr>
          <w:color w:val="auto"/>
          <w:sz w:val="28"/>
          <w:szCs w:val="28"/>
        </w:rPr>
      </w:pPr>
    </w:p>
    <w:p w14:paraId="1CEE0315" w14:textId="5E5DC505" w:rsidR="00595C7D" w:rsidRPr="009D05AA" w:rsidRDefault="007124F5">
      <w:pPr>
        <w:overflowPunct/>
        <w:autoSpaceDE/>
        <w:autoSpaceDN/>
        <w:adjustRightInd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bookmarkStart w:id="0" w:name="z4"/>
      <w:r w:rsidRPr="009D05AA">
        <w:rPr>
          <w:rFonts w:eastAsia="Calibri"/>
          <w:b/>
          <w:sz w:val="28"/>
          <w:szCs w:val="28"/>
          <w:lang w:eastAsia="en-US"/>
        </w:rPr>
        <w:t>Премьер-Министр</w:t>
      </w:r>
    </w:p>
    <w:p w14:paraId="79B7E418" w14:textId="594D36BA" w:rsidR="00595C7D" w:rsidRPr="008170E5" w:rsidRDefault="007124F5" w:rsidP="008170E5">
      <w:pPr>
        <w:tabs>
          <w:tab w:val="left" w:pos="1418"/>
          <w:tab w:val="left" w:pos="3261"/>
        </w:tabs>
        <w:overflowPunct/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9D05AA">
        <w:rPr>
          <w:rFonts w:eastAsia="Calibri"/>
          <w:b/>
          <w:sz w:val="28"/>
          <w:szCs w:val="28"/>
          <w:lang w:eastAsia="en-US"/>
        </w:rPr>
        <w:t xml:space="preserve">       Республики Казахстан                                                                     О. </w:t>
      </w:r>
      <w:bookmarkEnd w:id="0"/>
      <w:proofErr w:type="spellStart"/>
      <w:r w:rsidRPr="009D05AA">
        <w:rPr>
          <w:rFonts w:eastAsia="Calibri"/>
          <w:b/>
          <w:sz w:val="28"/>
          <w:szCs w:val="28"/>
          <w:lang w:eastAsia="en-US"/>
        </w:rPr>
        <w:t>Бектенов</w:t>
      </w:r>
      <w:proofErr w:type="spellEnd"/>
    </w:p>
    <w:sectPr w:rsidR="00595C7D" w:rsidRPr="008170E5" w:rsidSect="00C4584C">
      <w:headerReference w:type="even" r:id="rId14"/>
      <w:headerReference w:type="default" r:id="rId15"/>
      <w:headerReference w:type="first" r:id="rId1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4DDDA" w14:textId="77777777" w:rsidR="00077685" w:rsidRDefault="00077685">
      <w:r>
        <w:separator/>
      </w:r>
    </w:p>
  </w:endnote>
  <w:endnote w:type="continuationSeparator" w:id="0">
    <w:p w14:paraId="6A232D6D" w14:textId="77777777" w:rsidR="00077685" w:rsidRDefault="0007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35C1" w14:textId="77777777" w:rsidR="00077685" w:rsidRDefault="00077685">
      <w:r>
        <w:separator/>
      </w:r>
    </w:p>
  </w:footnote>
  <w:footnote w:type="continuationSeparator" w:id="0">
    <w:p w14:paraId="1E114DE0" w14:textId="77777777" w:rsidR="00077685" w:rsidRDefault="0007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2165" w14:textId="592935FF" w:rsidR="00595C7D" w:rsidRDefault="007124F5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pgNum/>
    </w:r>
  </w:p>
  <w:p w14:paraId="0D15FC88" w14:textId="77777777" w:rsidR="00595C7D" w:rsidRDefault="00595C7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0798267"/>
      <w:docPartObj>
        <w:docPartGallery w:val="Page Numbers (Top of Page)"/>
        <w:docPartUnique/>
      </w:docPartObj>
    </w:sdtPr>
    <w:sdtEndPr/>
    <w:sdtContent>
      <w:p w14:paraId="4D6FA115" w14:textId="25B52FAA" w:rsidR="00C4584C" w:rsidRDefault="00C4584C" w:rsidP="00103A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254">
          <w:rPr>
            <w:noProof/>
          </w:rPr>
          <w:t>13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159E" w14:textId="63D21DA5" w:rsidR="00C4584C" w:rsidRDefault="00C4584C">
    <w:pPr>
      <w:pStyle w:val="a9"/>
      <w:jc w:val="center"/>
    </w:pPr>
  </w:p>
  <w:p w14:paraId="7B2F09F6" w14:textId="77777777" w:rsidR="00C4584C" w:rsidRDefault="00C4584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52EBA"/>
    <w:multiLevelType w:val="multilevel"/>
    <w:tmpl w:val="859065B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B8E3EDE"/>
    <w:multiLevelType w:val="multilevel"/>
    <w:tmpl w:val="036EFB6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C231EC7"/>
    <w:multiLevelType w:val="multilevel"/>
    <w:tmpl w:val="BEF2E1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0160709"/>
    <w:multiLevelType w:val="multilevel"/>
    <w:tmpl w:val="092AF0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0432ADA"/>
    <w:multiLevelType w:val="hybridMultilevel"/>
    <w:tmpl w:val="5C1CF460"/>
    <w:lvl w:ilvl="0" w:tplc="9B7C79D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AB8F70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F9E970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4852EB2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B6441C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BEA658C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1AE8C0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B0A678C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C522317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41521EC7"/>
    <w:multiLevelType w:val="multilevel"/>
    <w:tmpl w:val="ED5A59B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53B20CB0"/>
    <w:multiLevelType w:val="hybridMultilevel"/>
    <w:tmpl w:val="DA98893C"/>
    <w:lvl w:ilvl="0" w:tplc="2D22E7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1178836E">
      <w:start w:val="1"/>
      <w:numFmt w:val="lowerLetter"/>
      <w:lvlText w:val="%2."/>
      <w:lvlJc w:val="left"/>
      <w:pPr>
        <w:ind w:left="1785" w:hanging="360"/>
      </w:pPr>
    </w:lvl>
    <w:lvl w:ilvl="2" w:tplc="8B64EA40">
      <w:start w:val="1"/>
      <w:numFmt w:val="lowerRoman"/>
      <w:lvlText w:val="%3."/>
      <w:lvlJc w:val="right"/>
      <w:pPr>
        <w:ind w:left="2505" w:hanging="180"/>
      </w:pPr>
    </w:lvl>
    <w:lvl w:ilvl="3" w:tplc="432432F0">
      <w:start w:val="1"/>
      <w:numFmt w:val="decimal"/>
      <w:lvlText w:val="%4."/>
      <w:lvlJc w:val="left"/>
      <w:pPr>
        <w:ind w:left="3225" w:hanging="360"/>
      </w:pPr>
    </w:lvl>
    <w:lvl w:ilvl="4" w:tplc="950C6C36">
      <w:start w:val="1"/>
      <w:numFmt w:val="lowerLetter"/>
      <w:lvlText w:val="%5."/>
      <w:lvlJc w:val="left"/>
      <w:pPr>
        <w:ind w:left="3945" w:hanging="360"/>
      </w:pPr>
    </w:lvl>
    <w:lvl w:ilvl="5" w:tplc="DEBC7A16">
      <w:start w:val="1"/>
      <w:numFmt w:val="lowerRoman"/>
      <w:lvlText w:val="%6."/>
      <w:lvlJc w:val="right"/>
      <w:pPr>
        <w:ind w:left="4665" w:hanging="180"/>
      </w:pPr>
    </w:lvl>
    <w:lvl w:ilvl="6" w:tplc="05E8096C">
      <w:start w:val="1"/>
      <w:numFmt w:val="decimal"/>
      <w:lvlText w:val="%7."/>
      <w:lvlJc w:val="left"/>
      <w:pPr>
        <w:ind w:left="5385" w:hanging="360"/>
      </w:pPr>
    </w:lvl>
    <w:lvl w:ilvl="7" w:tplc="E57C5E38">
      <w:start w:val="1"/>
      <w:numFmt w:val="lowerLetter"/>
      <w:lvlText w:val="%8."/>
      <w:lvlJc w:val="left"/>
      <w:pPr>
        <w:ind w:left="6105" w:hanging="360"/>
      </w:pPr>
    </w:lvl>
    <w:lvl w:ilvl="8" w:tplc="1F44B940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95B1C4D"/>
    <w:multiLevelType w:val="hybridMultilevel"/>
    <w:tmpl w:val="CE2ABCD8"/>
    <w:lvl w:ilvl="0" w:tplc="412EDEF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8A236C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3A787CF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F61045D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D6B2F20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2424E73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6A0692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C425A4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EE9C937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78A11DDA"/>
    <w:multiLevelType w:val="multilevel"/>
    <w:tmpl w:val="FB847E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C7D"/>
    <w:rsid w:val="00003ECA"/>
    <w:rsid w:val="0000490A"/>
    <w:rsid w:val="00051B6C"/>
    <w:rsid w:val="00077685"/>
    <w:rsid w:val="00092254"/>
    <w:rsid w:val="000C0F71"/>
    <w:rsid w:val="000C7EEC"/>
    <w:rsid w:val="00103A98"/>
    <w:rsid w:val="00106EA5"/>
    <w:rsid w:val="001176C3"/>
    <w:rsid w:val="00126A4B"/>
    <w:rsid w:val="001302EC"/>
    <w:rsid w:val="00131A68"/>
    <w:rsid w:val="00132438"/>
    <w:rsid w:val="00172E9F"/>
    <w:rsid w:val="001763F2"/>
    <w:rsid w:val="001802EF"/>
    <w:rsid w:val="00195785"/>
    <w:rsid w:val="001B4C6F"/>
    <w:rsid w:val="001F12F1"/>
    <w:rsid w:val="001F1C2D"/>
    <w:rsid w:val="0020095F"/>
    <w:rsid w:val="00222F95"/>
    <w:rsid w:val="00260DE7"/>
    <w:rsid w:val="002726D7"/>
    <w:rsid w:val="002B285D"/>
    <w:rsid w:val="002B7E87"/>
    <w:rsid w:val="002D0DE7"/>
    <w:rsid w:val="002F38B8"/>
    <w:rsid w:val="003100FB"/>
    <w:rsid w:val="0031751C"/>
    <w:rsid w:val="0033712F"/>
    <w:rsid w:val="00387A16"/>
    <w:rsid w:val="003906B1"/>
    <w:rsid w:val="003D68E6"/>
    <w:rsid w:val="00405AAE"/>
    <w:rsid w:val="0041553A"/>
    <w:rsid w:val="00417422"/>
    <w:rsid w:val="004356EF"/>
    <w:rsid w:val="004435DA"/>
    <w:rsid w:val="00466643"/>
    <w:rsid w:val="004C6501"/>
    <w:rsid w:val="004D0182"/>
    <w:rsid w:val="004D6F09"/>
    <w:rsid w:val="004E2385"/>
    <w:rsid w:val="004E363A"/>
    <w:rsid w:val="004F5454"/>
    <w:rsid w:val="00503B6C"/>
    <w:rsid w:val="0051428F"/>
    <w:rsid w:val="005151CC"/>
    <w:rsid w:val="00517A56"/>
    <w:rsid w:val="005377A2"/>
    <w:rsid w:val="0054097A"/>
    <w:rsid w:val="00574F44"/>
    <w:rsid w:val="005773F6"/>
    <w:rsid w:val="00595C7D"/>
    <w:rsid w:val="005C2346"/>
    <w:rsid w:val="005C4D1B"/>
    <w:rsid w:val="005D02F4"/>
    <w:rsid w:val="005D0D2E"/>
    <w:rsid w:val="005D3DE8"/>
    <w:rsid w:val="00613C26"/>
    <w:rsid w:val="00620AF2"/>
    <w:rsid w:val="00634B33"/>
    <w:rsid w:val="00635C03"/>
    <w:rsid w:val="00636D2E"/>
    <w:rsid w:val="00644030"/>
    <w:rsid w:val="006818BC"/>
    <w:rsid w:val="00691FC9"/>
    <w:rsid w:val="006A0199"/>
    <w:rsid w:val="006A75AB"/>
    <w:rsid w:val="006C1FFE"/>
    <w:rsid w:val="006C243D"/>
    <w:rsid w:val="00706C4D"/>
    <w:rsid w:val="007124F5"/>
    <w:rsid w:val="00735CC4"/>
    <w:rsid w:val="007C2628"/>
    <w:rsid w:val="007C6474"/>
    <w:rsid w:val="007D6CB9"/>
    <w:rsid w:val="008105C6"/>
    <w:rsid w:val="00811454"/>
    <w:rsid w:val="008170E5"/>
    <w:rsid w:val="00853C80"/>
    <w:rsid w:val="0085402A"/>
    <w:rsid w:val="00874EA8"/>
    <w:rsid w:val="008906CA"/>
    <w:rsid w:val="008934F4"/>
    <w:rsid w:val="008B1EB5"/>
    <w:rsid w:val="00902D40"/>
    <w:rsid w:val="009047D7"/>
    <w:rsid w:val="009156E0"/>
    <w:rsid w:val="009346D7"/>
    <w:rsid w:val="00965256"/>
    <w:rsid w:val="009654FA"/>
    <w:rsid w:val="00965D6F"/>
    <w:rsid w:val="00971717"/>
    <w:rsid w:val="009B365E"/>
    <w:rsid w:val="009C572C"/>
    <w:rsid w:val="009D05AA"/>
    <w:rsid w:val="009E53A4"/>
    <w:rsid w:val="009E6EB2"/>
    <w:rsid w:val="00A05A79"/>
    <w:rsid w:val="00A12686"/>
    <w:rsid w:val="00A456CA"/>
    <w:rsid w:val="00A505B7"/>
    <w:rsid w:val="00A53E90"/>
    <w:rsid w:val="00A71D90"/>
    <w:rsid w:val="00A72E19"/>
    <w:rsid w:val="00AA5DC5"/>
    <w:rsid w:val="00AA6932"/>
    <w:rsid w:val="00AC40D9"/>
    <w:rsid w:val="00AE3A41"/>
    <w:rsid w:val="00AE3CAD"/>
    <w:rsid w:val="00AF3762"/>
    <w:rsid w:val="00B31B64"/>
    <w:rsid w:val="00B60764"/>
    <w:rsid w:val="00B727DC"/>
    <w:rsid w:val="00BA2783"/>
    <w:rsid w:val="00BA3BA1"/>
    <w:rsid w:val="00BB51DE"/>
    <w:rsid w:val="00BE05C6"/>
    <w:rsid w:val="00BE3565"/>
    <w:rsid w:val="00BE5213"/>
    <w:rsid w:val="00BF7E82"/>
    <w:rsid w:val="00C014B4"/>
    <w:rsid w:val="00C34069"/>
    <w:rsid w:val="00C4584C"/>
    <w:rsid w:val="00C4616C"/>
    <w:rsid w:val="00C47756"/>
    <w:rsid w:val="00C52318"/>
    <w:rsid w:val="00C93054"/>
    <w:rsid w:val="00CB18A0"/>
    <w:rsid w:val="00CB2612"/>
    <w:rsid w:val="00D2284D"/>
    <w:rsid w:val="00D238E0"/>
    <w:rsid w:val="00D57D5A"/>
    <w:rsid w:val="00D848F5"/>
    <w:rsid w:val="00D95B65"/>
    <w:rsid w:val="00DA689A"/>
    <w:rsid w:val="00DB40A3"/>
    <w:rsid w:val="00DE3540"/>
    <w:rsid w:val="00DF678F"/>
    <w:rsid w:val="00E05595"/>
    <w:rsid w:val="00E33BA0"/>
    <w:rsid w:val="00EA127F"/>
    <w:rsid w:val="00ED0FAB"/>
    <w:rsid w:val="00ED2BF1"/>
    <w:rsid w:val="00ED2F98"/>
    <w:rsid w:val="00ED52C4"/>
    <w:rsid w:val="00EF0037"/>
    <w:rsid w:val="00F229BB"/>
    <w:rsid w:val="00F547F2"/>
    <w:rsid w:val="00F8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C5DC8"/>
  <w15:docId w15:val="{58B7D2F4-CE74-4214-AEB9-518576D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3C28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qFormat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pc">
    <w:name w:val="pc"/>
    <w:basedOn w:val="a"/>
    <w:qFormat/>
    <w:rsid w:val="00FD6F25"/>
    <w:pPr>
      <w:overflowPunct/>
      <w:autoSpaceDE/>
      <w:autoSpaceDN/>
      <w:adjustRightInd/>
      <w:jc w:val="center"/>
    </w:pPr>
    <w:rPr>
      <w:color w:val="000000"/>
      <w:sz w:val="24"/>
      <w:szCs w:val="24"/>
    </w:rPr>
  </w:style>
  <w:style w:type="paragraph" w:customStyle="1" w:styleId="pr">
    <w:name w:val="pr"/>
    <w:basedOn w:val="a"/>
    <w:qFormat/>
    <w:rsid w:val="00FD6F25"/>
    <w:pPr>
      <w:overflowPunct/>
      <w:autoSpaceDE/>
      <w:autoSpaceDN/>
      <w:adjustRightInd/>
      <w:jc w:val="right"/>
    </w:pPr>
    <w:rPr>
      <w:color w:val="000000"/>
      <w:sz w:val="24"/>
      <w:szCs w:val="24"/>
    </w:rPr>
  </w:style>
  <w:style w:type="paragraph" w:customStyle="1" w:styleId="pj">
    <w:name w:val="pj"/>
    <w:basedOn w:val="a"/>
    <w:qFormat/>
    <w:rsid w:val="00FD6F25"/>
    <w:pPr>
      <w:overflowPunct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paragraph" w:customStyle="1" w:styleId="p">
    <w:name w:val="p"/>
    <w:basedOn w:val="a"/>
    <w:qFormat/>
    <w:rsid w:val="00FD6F25"/>
    <w:pPr>
      <w:overflowPunct/>
      <w:autoSpaceDE/>
      <w:autoSpaceDN/>
      <w:adjustRightInd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3C28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352548"/>
    <w:pPr>
      <w:overflowPunct/>
      <w:autoSpaceDE/>
      <w:autoSpaceDN/>
      <w:adjustRightInd/>
    </w:pPr>
    <w:rPr>
      <w:rFonts w:ascii="Segoe UI" w:eastAsiaTheme="minorEastAsia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52548"/>
    <w:rPr>
      <w:rFonts w:ascii="Segoe UI" w:eastAsiaTheme="minorEastAsia" w:hAnsi="Segoe UI" w:cs="Segoe UI"/>
      <w:sz w:val="18"/>
      <w:szCs w:val="18"/>
    </w:rPr>
  </w:style>
  <w:style w:type="character" w:customStyle="1" w:styleId="CommentReference">
    <w:name w:val="Comment Reference"/>
    <w:basedOn w:val="a0"/>
    <w:uiPriority w:val="99"/>
    <w:semiHidden/>
    <w:unhideWhenUsed/>
    <w:rsid w:val="00871413"/>
    <w:rPr>
      <w:sz w:val="16"/>
      <w:szCs w:val="16"/>
    </w:rPr>
  </w:style>
  <w:style w:type="paragraph" w:customStyle="1" w:styleId="CommentText">
    <w:name w:val="Comment Text"/>
    <w:basedOn w:val="a"/>
    <w:link w:val="af6"/>
    <w:uiPriority w:val="99"/>
    <w:semiHidden/>
    <w:unhideWhenUsed/>
    <w:rsid w:val="00871413"/>
    <w:pPr>
      <w:overflowPunct/>
      <w:autoSpaceDE/>
      <w:autoSpaceDN/>
      <w:adjustRightInd/>
      <w:spacing w:after="200"/>
    </w:pPr>
    <w:rPr>
      <w:rFonts w:asciiTheme="minorHAnsi" w:eastAsiaTheme="minorEastAsia" w:hAnsiTheme="minorHAnsi" w:cstheme="minorBidi"/>
    </w:rPr>
  </w:style>
  <w:style w:type="character" w:customStyle="1" w:styleId="af6">
    <w:name w:val="Текст примечания Знак"/>
    <w:basedOn w:val="a0"/>
    <w:link w:val="CommentText"/>
    <w:uiPriority w:val="99"/>
    <w:semiHidden/>
    <w:rsid w:val="00871413"/>
    <w:rPr>
      <w:rFonts w:asciiTheme="minorHAnsi" w:eastAsiaTheme="minorEastAsia" w:hAnsiTheme="minorHAnsi" w:cstheme="minorBidi"/>
    </w:rPr>
  </w:style>
  <w:style w:type="character" w:customStyle="1" w:styleId="aa">
    <w:name w:val="Верхний колонтитул Знак"/>
    <w:basedOn w:val="a0"/>
    <w:link w:val="a9"/>
    <w:uiPriority w:val="99"/>
    <w:rsid w:val="00C4584C"/>
    <w:rPr>
      <w:sz w:val="24"/>
      <w:szCs w:val="24"/>
      <w:lang w:eastAsia="ar-SA"/>
    </w:rPr>
  </w:style>
  <w:style w:type="character" w:styleId="af7">
    <w:name w:val="annotation reference"/>
    <w:basedOn w:val="a0"/>
    <w:uiPriority w:val="99"/>
    <w:semiHidden/>
    <w:unhideWhenUsed/>
    <w:rsid w:val="009C572C"/>
    <w:rPr>
      <w:sz w:val="16"/>
      <w:szCs w:val="16"/>
    </w:rPr>
  </w:style>
  <w:style w:type="paragraph" w:styleId="af8">
    <w:name w:val="annotation text"/>
    <w:basedOn w:val="a"/>
    <w:link w:val="11"/>
    <w:uiPriority w:val="99"/>
    <w:semiHidden/>
    <w:unhideWhenUsed/>
    <w:rsid w:val="009C572C"/>
  </w:style>
  <w:style w:type="character" w:customStyle="1" w:styleId="11">
    <w:name w:val="Текст примечания Знак1"/>
    <w:basedOn w:val="a0"/>
    <w:link w:val="af8"/>
    <w:uiPriority w:val="99"/>
    <w:semiHidden/>
    <w:rsid w:val="009C572C"/>
  </w:style>
  <w:style w:type="paragraph" w:styleId="af9">
    <w:name w:val="annotation subject"/>
    <w:basedOn w:val="af8"/>
    <w:next w:val="af8"/>
    <w:link w:val="afa"/>
    <w:semiHidden/>
    <w:unhideWhenUsed/>
    <w:rsid w:val="009C572C"/>
    <w:rPr>
      <w:b/>
      <w:bCs/>
    </w:rPr>
  </w:style>
  <w:style w:type="character" w:customStyle="1" w:styleId="afa">
    <w:name w:val="Тема примечания Знак"/>
    <w:basedOn w:val="11"/>
    <w:link w:val="af9"/>
    <w:semiHidden/>
    <w:rsid w:val="009C57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5518</Words>
  <Characters>31457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36902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1488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2025-05-28T12:19:00Z</dcterms:created>
  <dc:creator>user</dc:creator>
  <lastModifiedBy>Насыров Рамиль Фаридович</lastModifiedBy>
  <dcterms:modified xsi:type="dcterms:W3CDTF">2025-05-28T12:19:00Z</dcterms:modified>
  <revision>2</revision>
  <dc:title>ЌАЗАЌСТАН</dc:title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15</Pages>
  <Words>5643</Words>
  <Characters>32171</Characters>
  <Application>Microsoft Office Word</Application>
  <DocSecurity>0</DocSecurity>
  <Lines>268</Lines>
  <Paragraphs>75</Paragraphs>
  <ScaleCrop>false</ScaleCrop>
  <Company>АО НИТ</Company>
  <LinksUpToDate>false</LinksUpToDate>
  <CharactersWithSpaces>37739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2025-08-05T11:27:00Z</dcterms:created>
  <dc:creator>user</dc:creator>
  <lastModifiedBy>Батырбек Оразов</lastModifiedBy>
  <dcterms:modified xsi:type="dcterms:W3CDTF">2025-11-12T04:24:00Z</dcterms:modified>
  <revision>84</revision>
  <dc:title>ЌАЗАЌСТАН</dc:title>
</coreProperties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2025-08-05T11:27:00Z</dcterms:created>
  <dc:creator>user</dc:creator>
  <lastModifiedBy>Батырбек Оразов</lastModifiedBy>
  <dcterms:modified xsi:type="dcterms:W3CDTF">2025-10-22T05:25:00Z</dcterms:modified>
  <revision>69</revision>
  <dc:title>ЌАЗАЌСТАН</dc:title>
</coreProperties>
</file>

<file path=customXml/itemProps1.xml><?xml version="1.0" encoding="utf-8"?>
<ds:datastoreItem xmlns:ds="http://schemas.openxmlformats.org/officeDocument/2006/customXml" ds:itemID="{8B4D0537-29E4-478C-8FD3-9868A8F025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EF644-6FF2-431C-AC01-95E30CF8922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E1704C2B-3BD6-486A-AFFA-F7F49C1466B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E097160D-9A5D-4C0B-8559-CD83E3102A7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B97892D-FB0F-4ED2-9E2C-88B32D2CF80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96D20550-8489-4F65-985A-A7CD29AEE1E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4DBBD63A-CBB8-47AD-B40C-F448EAC278C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15</Pages>
  <Words>5226</Words>
  <Characters>29794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Батырбек Оразов</cp:lastModifiedBy>
  <cp:revision>60</cp:revision>
  <cp:lastPrinted>2026-04-16T07:10:00Z</cp:lastPrinted>
  <dcterms:created xsi:type="dcterms:W3CDTF">2026-02-04T09:57:00Z</dcterms:created>
  <dcterms:modified xsi:type="dcterms:W3CDTF">2026-04-16T07:12:00Z</dcterms:modified>
</cp:coreProperties>
</file>